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86" w:rsidRPr="008E41E9" w:rsidRDefault="00647386">
      <w:pPr>
        <w:pStyle w:val="Tytu"/>
        <w:spacing w:before="240" w:after="120"/>
        <w:rPr>
          <w:rFonts w:ascii="Times New Roman" w:hAnsi="Times New Roman"/>
          <w:spacing w:val="20"/>
          <w:sz w:val="28"/>
          <w:szCs w:val="28"/>
        </w:rPr>
      </w:pPr>
      <w:r w:rsidRPr="008E41E9">
        <w:rPr>
          <w:rFonts w:ascii="Times New Roman" w:hAnsi="Times New Roman"/>
          <w:spacing w:val="20"/>
          <w:sz w:val="28"/>
          <w:szCs w:val="28"/>
        </w:rPr>
        <w:t xml:space="preserve">UMOWA  NR  </w:t>
      </w:r>
      <w:proofErr w:type="spellStart"/>
      <w:r w:rsidRPr="008E41E9">
        <w:rPr>
          <w:rFonts w:ascii="Times New Roman" w:hAnsi="Times New Roman"/>
          <w:spacing w:val="20"/>
          <w:sz w:val="28"/>
          <w:szCs w:val="28"/>
        </w:rPr>
        <w:t>ZWiK</w:t>
      </w:r>
      <w:proofErr w:type="spellEnd"/>
      <w:r w:rsidRPr="008E41E9">
        <w:rPr>
          <w:rFonts w:ascii="Times New Roman" w:hAnsi="Times New Roman"/>
          <w:spacing w:val="20"/>
          <w:sz w:val="28"/>
          <w:szCs w:val="28"/>
        </w:rPr>
        <w:t>/DI/ZP-</w:t>
      </w:r>
      <w:r w:rsidR="0051670B">
        <w:rPr>
          <w:rFonts w:ascii="Times New Roman" w:hAnsi="Times New Roman"/>
          <w:spacing w:val="20"/>
          <w:sz w:val="28"/>
          <w:szCs w:val="28"/>
        </w:rPr>
        <w:t>14</w:t>
      </w:r>
      <w:r w:rsidRPr="008E41E9">
        <w:rPr>
          <w:rFonts w:ascii="Times New Roman" w:hAnsi="Times New Roman"/>
          <w:spacing w:val="20"/>
          <w:sz w:val="28"/>
          <w:szCs w:val="28"/>
        </w:rPr>
        <w:t>/2018</w:t>
      </w:r>
    </w:p>
    <w:p w:rsidR="00647386" w:rsidRPr="008E41E9" w:rsidRDefault="00647386">
      <w:pPr>
        <w:pStyle w:val="Tytu"/>
        <w:spacing w:before="120" w:after="120"/>
        <w:jc w:val="both"/>
        <w:rPr>
          <w:rFonts w:ascii="Times New Roman" w:hAnsi="Times New Roman"/>
          <w:b w:val="0"/>
          <w:sz w:val="28"/>
          <w:szCs w:val="28"/>
        </w:rPr>
      </w:pPr>
    </w:p>
    <w:p w:rsidR="00647386" w:rsidRPr="00993F7A" w:rsidRDefault="00647386">
      <w:pPr>
        <w:pStyle w:val="Tytu"/>
        <w:spacing w:before="120" w:after="120"/>
        <w:jc w:val="both"/>
        <w:rPr>
          <w:rFonts w:ascii="Times New Roman" w:hAnsi="Times New Roman"/>
          <w:b w:val="0"/>
          <w:sz w:val="28"/>
          <w:szCs w:val="28"/>
        </w:rPr>
      </w:pPr>
      <w:r w:rsidRPr="00993F7A">
        <w:rPr>
          <w:rFonts w:ascii="Times New Roman" w:hAnsi="Times New Roman"/>
          <w:b w:val="0"/>
          <w:sz w:val="28"/>
          <w:szCs w:val="28"/>
        </w:rPr>
        <w:t xml:space="preserve">zawarta w dniu </w:t>
      </w:r>
      <w:r w:rsidRPr="00993F7A">
        <w:rPr>
          <w:rFonts w:ascii="Times New Roman" w:hAnsi="Times New Roman"/>
          <w:sz w:val="28"/>
          <w:szCs w:val="28"/>
        </w:rPr>
        <w:t>…………..</w:t>
      </w:r>
      <w:r w:rsidRPr="00993F7A">
        <w:rPr>
          <w:rFonts w:ascii="Times New Roman" w:hAnsi="Times New Roman"/>
          <w:b w:val="0"/>
          <w:sz w:val="28"/>
          <w:szCs w:val="28"/>
        </w:rPr>
        <w:t>. w Skawinie  pomiędzy:</w:t>
      </w:r>
    </w:p>
    <w:p w:rsidR="00647386" w:rsidRPr="006B1057" w:rsidRDefault="00647386">
      <w:r w:rsidRPr="006B1057">
        <w:rPr>
          <w:b/>
        </w:rPr>
        <w:t xml:space="preserve">Zakładem Wodociągów i Kanalizacji Spółka z o.o. , </w:t>
      </w:r>
      <w:r w:rsidRPr="006B1057">
        <w:t xml:space="preserve">32-050 Skawina,  ul. Radziszowska 11, zarejestrowanym w Sądzie Rejonowym dla Krakowa – Śródmieścia w Krakowie, </w:t>
      </w:r>
    </w:p>
    <w:p w:rsidR="00647386" w:rsidRPr="006B1057" w:rsidRDefault="00647386">
      <w:r w:rsidRPr="006B1057">
        <w:t xml:space="preserve">XII Wydział  Gospodarczy Krajowego Rejestru Sądowego pod numerem 0000296154, </w:t>
      </w:r>
    </w:p>
    <w:p w:rsidR="00647386" w:rsidRPr="006B1057" w:rsidRDefault="00647386">
      <w:r w:rsidRPr="006B1057">
        <w:t>NIP: 944-217-54-22; REGON: 120600856; kapitał zakładowy: 82 578 000,00 zł zwanym w dalszej części umowy „Zamawiającym”,  reprezentowanym przez:</w:t>
      </w:r>
    </w:p>
    <w:p w:rsidR="00647386" w:rsidRPr="006B1057" w:rsidRDefault="00647386">
      <w:r w:rsidRPr="006B1057">
        <w:t xml:space="preserve">Prezesa Zarządu – mgr inż. Jerzy </w:t>
      </w:r>
      <w:proofErr w:type="spellStart"/>
      <w:r w:rsidRPr="006B1057">
        <w:t>Sioma</w:t>
      </w:r>
      <w:proofErr w:type="spellEnd"/>
    </w:p>
    <w:p w:rsidR="00647386" w:rsidRPr="008E41E9" w:rsidRDefault="00647386">
      <w:pPr>
        <w:pStyle w:val="Tytu"/>
        <w:spacing w:before="120" w:after="120" w:line="360" w:lineRule="auto"/>
        <w:jc w:val="both"/>
        <w:rPr>
          <w:rFonts w:ascii="Times New Roman" w:hAnsi="Times New Roman"/>
          <w:b w:val="0"/>
          <w:sz w:val="24"/>
          <w:szCs w:val="24"/>
        </w:rPr>
      </w:pPr>
      <w:r w:rsidRPr="008E41E9">
        <w:rPr>
          <w:rFonts w:ascii="Times New Roman" w:hAnsi="Times New Roman"/>
          <w:b w:val="0"/>
          <w:sz w:val="24"/>
          <w:szCs w:val="24"/>
        </w:rPr>
        <w:t>a</w:t>
      </w:r>
    </w:p>
    <w:p w:rsidR="00647386" w:rsidRPr="008E41E9" w:rsidRDefault="00647386">
      <w:pPr>
        <w:pStyle w:val="Tytu"/>
        <w:spacing w:before="120" w:after="120" w:line="360" w:lineRule="auto"/>
        <w:jc w:val="both"/>
        <w:rPr>
          <w:rFonts w:ascii="Times New Roman" w:hAnsi="Times New Roman"/>
          <w:b w:val="0"/>
          <w:sz w:val="28"/>
          <w:szCs w:val="28"/>
        </w:rPr>
      </w:pPr>
      <w:r w:rsidRPr="008E41E9">
        <w:rPr>
          <w:rFonts w:ascii="Times New Roman" w:hAnsi="Times New Roman"/>
          <w:b w:val="0"/>
          <w:sz w:val="28"/>
          <w:szCs w:val="28"/>
        </w:rPr>
        <w:t>…..............................................................................................</w:t>
      </w:r>
      <w:r w:rsidR="008E41E9">
        <w:rPr>
          <w:rFonts w:ascii="Times New Roman" w:hAnsi="Times New Roman"/>
          <w:b w:val="0"/>
          <w:sz w:val="28"/>
          <w:szCs w:val="28"/>
        </w:rPr>
        <w:t>...............</w:t>
      </w:r>
    </w:p>
    <w:p w:rsidR="00647386" w:rsidRPr="006B1057" w:rsidRDefault="00647386">
      <w:pPr>
        <w:pStyle w:val="Tytu"/>
        <w:spacing w:before="120" w:after="120" w:line="360" w:lineRule="auto"/>
        <w:jc w:val="both"/>
        <w:rPr>
          <w:rFonts w:ascii="Times New Roman" w:hAnsi="Times New Roman"/>
          <w:b w:val="0"/>
          <w:sz w:val="24"/>
          <w:szCs w:val="24"/>
        </w:rPr>
      </w:pPr>
      <w:r w:rsidRPr="006B1057">
        <w:rPr>
          <w:rFonts w:ascii="Times New Roman" w:hAnsi="Times New Roman"/>
          <w:b w:val="0"/>
          <w:sz w:val="24"/>
          <w:szCs w:val="24"/>
        </w:rPr>
        <w:t>zwanym w dalszej części umowy „</w:t>
      </w:r>
      <w:r w:rsidRPr="006B1057">
        <w:rPr>
          <w:rFonts w:ascii="Times New Roman" w:hAnsi="Times New Roman"/>
          <w:b w:val="0"/>
          <w:bCs w:val="0"/>
          <w:sz w:val="24"/>
          <w:szCs w:val="24"/>
        </w:rPr>
        <w:t>Wykonawcą”</w:t>
      </w:r>
      <w:r w:rsidRPr="006B1057">
        <w:rPr>
          <w:rFonts w:ascii="Times New Roman" w:hAnsi="Times New Roman"/>
          <w:b w:val="0"/>
          <w:sz w:val="24"/>
          <w:szCs w:val="24"/>
        </w:rPr>
        <w:t>, reprezentowanym przez</w:t>
      </w:r>
    </w:p>
    <w:p w:rsidR="00647386" w:rsidRPr="006B1057" w:rsidRDefault="00647386">
      <w:pPr>
        <w:pStyle w:val="Podtytu"/>
        <w:spacing w:before="120" w:line="360" w:lineRule="auto"/>
        <w:jc w:val="both"/>
        <w:rPr>
          <w:rFonts w:ascii="Times New Roman" w:hAnsi="Times New Roman"/>
        </w:rPr>
      </w:pPr>
      <w:r w:rsidRPr="006B1057">
        <w:rPr>
          <w:rFonts w:ascii="Times New Roman" w:hAnsi="Times New Roman"/>
        </w:rPr>
        <w:t>…................................................................................................................</w:t>
      </w:r>
    </w:p>
    <w:p w:rsidR="00647386" w:rsidRPr="006B1057" w:rsidRDefault="00647386">
      <w:pPr>
        <w:pStyle w:val="Tekstpodstawowy"/>
        <w:spacing w:before="120" w:after="120" w:line="276" w:lineRule="auto"/>
        <w:rPr>
          <w:rFonts w:ascii="Times New Roman" w:hAnsi="Times New Roman"/>
        </w:rPr>
      </w:pPr>
      <w:r w:rsidRPr="006B1057">
        <w:rPr>
          <w:rFonts w:ascii="Times New Roman" w:hAnsi="Times New Roman"/>
        </w:rPr>
        <w:t>łącznie zwanymi „Stronami”.</w:t>
      </w:r>
    </w:p>
    <w:p w:rsidR="00647386" w:rsidRPr="006B1057" w:rsidRDefault="00647386">
      <w:pPr>
        <w:spacing w:before="120" w:after="120"/>
        <w:jc w:val="both"/>
        <w:rPr>
          <w:rFonts w:cs="Times New Roman"/>
        </w:rPr>
      </w:pPr>
      <w:r w:rsidRPr="006B1057">
        <w:rPr>
          <w:rFonts w:cs="Times New Roman"/>
        </w:rPr>
        <w:t>Do niniejszej umowy nie stosuje się ustawy z dnia 29 stycznia 2004 r. Prawo zamówień publicznych /Dz. U. z 2017r., poz. 1579/ ponieważ wartość  zamówienia nie przekracza wyrażonej w złotych równowartości kwoty określonej w rozporządzeniu Ministra Rozwoju i Finansów z dnia 22 grudnia 2017 r. w sprawie kwot wartości zamówień oraz konkursów, od których jest uzależniony obowiązek przekazywania ogłoszeń Urzędowi Publikacji Unii Europejskiej (</w:t>
      </w:r>
      <w:proofErr w:type="spellStart"/>
      <w:r w:rsidRPr="006B1057">
        <w:rPr>
          <w:rFonts w:cs="Times New Roman"/>
        </w:rPr>
        <w:t>Dz.U</w:t>
      </w:r>
      <w:proofErr w:type="spellEnd"/>
      <w:r w:rsidRPr="006B1057">
        <w:rPr>
          <w:rFonts w:cs="Times New Roman"/>
        </w:rPr>
        <w:t>. 2017r., poz. 2479). Zamówienie udzielone zostało na podstawie § 29 i następnych</w:t>
      </w:r>
      <w:r w:rsidRPr="006B1057">
        <w:rPr>
          <w:rFonts w:cs="Times New Roman"/>
          <w:spacing w:val="-3"/>
          <w:szCs w:val="22"/>
        </w:rPr>
        <w:t xml:space="preserve"> regulaminu udzielania zamówień publicznych w Zakładzie Wodociągów i Kanalizacji Spółka z o. o.  w Skawinie dla których nie mają zastosowania przepisy Prawa zamówień publicznych, stanowiącego załącznik do uchwały Zarządu Nr 5/2016 z dnia 27.10.2016r.</w:t>
      </w:r>
      <w:r w:rsidRPr="006B1057">
        <w:rPr>
          <w:rFonts w:cs="Times New Roman"/>
        </w:rPr>
        <w:t xml:space="preserve"> </w:t>
      </w:r>
      <w:r w:rsidRPr="000E51B2">
        <w:rPr>
          <w:rFonts w:cs="Times New Roman"/>
          <w:b/>
        </w:rPr>
        <w:t>oraz na podstawie oferty z dnia ….......................</w:t>
      </w:r>
    </w:p>
    <w:p w:rsidR="00647386" w:rsidRPr="006B1057" w:rsidRDefault="00647386">
      <w:pPr>
        <w:spacing w:before="120" w:after="120" w:line="360" w:lineRule="auto"/>
      </w:pPr>
      <w:r w:rsidRPr="006B1057">
        <w:rPr>
          <w:rFonts w:ascii="Arial" w:hAnsi="Arial"/>
        </w:rPr>
        <w:br/>
      </w:r>
      <w:r w:rsidRPr="006B1057">
        <w:t>PRZEDMIOT  UMOWY</w:t>
      </w:r>
    </w:p>
    <w:p w:rsidR="00647386" w:rsidRPr="006B1057" w:rsidRDefault="00647386">
      <w:pPr>
        <w:keepNext/>
        <w:spacing w:after="120"/>
        <w:jc w:val="center"/>
        <w:rPr>
          <w:b/>
        </w:rPr>
      </w:pPr>
      <w:r w:rsidRPr="006B1057">
        <w:rPr>
          <w:b/>
        </w:rPr>
        <w:t>§ 1</w:t>
      </w:r>
    </w:p>
    <w:p w:rsidR="00647386" w:rsidRPr="006B1057" w:rsidRDefault="00647386">
      <w:pPr>
        <w:pStyle w:val="Spistreci1"/>
        <w:rPr>
          <w:b/>
        </w:rPr>
      </w:pPr>
      <w:r w:rsidRPr="006B1057">
        <w:t xml:space="preserve">1.    Przedmiotem umowy jest wykonanie zamówienia pn.: </w:t>
      </w:r>
      <w:r w:rsidRPr="006B1057">
        <w:rPr>
          <w:b/>
        </w:rPr>
        <w:t xml:space="preserve">„Budowa sieci kanalizacji sanitarnej, pompowni ścieków wraz z zasilaniem energetycznym przy ul. Groble na </w:t>
      </w:r>
    </w:p>
    <w:p w:rsidR="00647386" w:rsidRPr="006B1057" w:rsidRDefault="00647386">
      <w:pPr>
        <w:pStyle w:val="Spistreci1"/>
      </w:pPr>
      <w:r w:rsidRPr="006B1057">
        <w:rPr>
          <w:b/>
        </w:rPr>
        <w:t xml:space="preserve">dz. nr 3317/9, 3333/7, 3345/5, 3353/3, 3364, 3391, 3392/10 w miejscowości Skawina; Gmina Skawina”, </w:t>
      </w:r>
      <w:r w:rsidRPr="006B1057">
        <w:rPr>
          <w:rFonts w:eastAsia="TimesNewRoman"/>
        </w:rPr>
        <w:t xml:space="preserve">nr sprawy: </w:t>
      </w:r>
      <w:r w:rsidRPr="006B1057">
        <w:rPr>
          <w:rFonts w:eastAsia="TimesNewRoman"/>
          <w:b/>
        </w:rPr>
        <w:t>ZWiK/DI/ZP-</w:t>
      </w:r>
      <w:r w:rsidR="0051670B">
        <w:rPr>
          <w:rFonts w:eastAsia="TimesNewRoman"/>
          <w:b/>
        </w:rPr>
        <w:t>14</w:t>
      </w:r>
      <w:r w:rsidRPr="006B1057">
        <w:rPr>
          <w:rFonts w:eastAsia="TimesNewRoman"/>
          <w:b/>
        </w:rPr>
        <w:t>/2018</w:t>
      </w:r>
      <w:r w:rsidRPr="006B1057">
        <w:rPr>
          <w:rFonts w:eastAsia="TimesNewRoman"/>
        </w:rPr>
        <w:t xml:space="preserve">, </w:t>
      </w:r>
      <w:r w:rsidRPr="006B1057">
        <w:t>które Zamawiający powierza, a Wykonawca przyjmuje do realizacji.</w:t>
      </w:r>
    </w:p>
    <w:p w:rsidR="00647386" w:rsidRPr="006B1057" w:rsidRDefault="00647386">
      <w:pPr>
        <w:pStyle w:val="Spistreci1"/>
      </w:pPr>
    </w:p>
    <w:p w:rsidR="00647386" w:rsidRPr="006B1057" w:rsidRDefault="00647386">
      <w:pPr>
        <w:pStyle w:val="Spistreci1"/>
      </w:pPr>
      <w:r w:rsidRPr="006B1057">
        <w:t>2. Zakresem zamówienia objęte są następujące roboty budowlane:</w:t>
      </w:r>
    </w:p>
    <w:p w:rsidR="00647386" w:rsidRPr="006B1057" w:rsidRDefault="00647386">
      <w:r w:rsidRPr="006B1057">
        <w:t>1) projektowany układ kanalizacji sanitarnej obejmuje budowę:</w:t>
      </w:r>
    </w:p>
    <w:p w:rsidR="00647386" w:rsidRPr="006B1057" w:rsidRDefault="00647386">
      <w:pPr>
        <w:pStyle w:val="Akapitzlist2"/>
        <w:numPr>
          <w:ilvl w:val="0"/>
          <w:numId w:val="28"/>
        </w:numPr>
      </w:pPr>
      <w:r w:rsidRPr="006B1057">
        <w:t>kanału sanitarnego grawitacyjnego PCV Ø200 o łącznej długości 402,0 m,</w:t>
      </w:r>
    </w:p>
    <w:p w:rsidR="00647386" w:rsidRPr="006B1057" w:rsidRDefault="00647386">
      <w:pPr>
        <w:pStyle w:val="Akapitzlist2"/>
        <w:numPr>
          <w:ilvl w:val="0"/>
          <w:numId w:val="28"/>
        </w:numPr>
      </w:pPr>
      <w:r w:rsidRPr="006B1057">
        <w:t>kanału sanitarnego ciśnieniowego PE 90 - 50 o łącznej długości 158,0 m,</w:t>
      </w:r>
    </w:p>
    <w:p w:rsidR="00647386" w:rsidRPr="006B1057" w:rsidRDefault="00647386">
      <w:pPr>
        <w:pStyle w:val="Akapitzlist2"/>
        <w:numPr>
          <w:ilvl w:val="0"/>
          <w:numId w:val="28"/>
        </w:numPr>
      </w:pPr>
      <w:r w:rsidRPr="006B1057">
        <w:t xml:space="preserve">pompowni ścieków z zasileniem energetycznym i  zagospodarowaniem terenu  </w:t>
      </w:r>
      <w:proofErr w:type="spellStart"/>
      <w:r w:rsidRPr="006B1057">
        <w:t>kpl</w:t>
      </w:r>
      <w:proofErr w:type="spellEnd"/>
      <w:r w:rsidRPr="006B1057">
        <w:t>. 1,</w:t>
      </w:r>
    </w:p>
    <w:p w:rsidR="00647386" w:rsidRPr="006B1057" w:rsidRDefault="00647386">
      <w:pPr>
        <w:pStyle w:val="Akapitzlist2"/>
        <w:numPr>
          <w:ilvl w:val="0"/>
          <w:numId w:val="28"/>
        </w:numPr>
      </w:pPr>
      <w:r w:rsidRPr="006B1057">
        <w:t>odtworzenie nawierzchni po robotach, w tym nawierzchni drogowej tłuczniowo – żwirowej o pow. 476,0 m</w:t>
      </w:r>
      <w:r w:rsidRPr="006B1057">
        <w:rPr>
          <w:vertAlign w:val="superscript"/>
        </w:rPr>
        <w:t>2</w:t>
      </w:r>
      <w:r w:rsidRPr="006B1057">
        <w:t xml:space="preserve"> ,</w:t>
      </w:r>
    </w:p>
    <w:p w:rsidR="00647386" w:rsidRPr="006B1057" w:rsidRDefault="00647386">
      <w:r w:rsidRPr="006B1057">
        <w:t>2) zakres robót przy wykonywaniu kanalizacji sanitarnej obejmuje:</w:t>
      </w:r>
    </w:p>
    <w:p w:rsidR="00647386" w:rsidRPr="006B1057" w:rsidRDefault="00647386">
      <w:pPr>
        <w:pStyle w:val="Akapitzlist2"/>
        <w:numPr>
          <w:ilvl w:val="0"/>
          <w:numId w:val="29"/>
        </w:numPr>
      </w:pPr>
      <w:r w:rsidRPr="006B1057">
        <w:lastRenderedPageBreak/>
        <w:t>oznakowanie robót,</w:t>
      </w:r>
    </w:p>
    <w:p w:rsidR="00647386" w:rsidRPr="006B1057" w:rsidRDefault="00647386">
      <w:pPr>
        <w:pStyle w:val="Akapitzlist2"/>
        <w:numPr>
          <w:ilvl w:val="0"/>
          <w:numId w:val="29"/>
        </w:numPr>
      </w:pPr>
      <w:r w:rsidRPr="006B1057">
        <w:t>dostawę materiałów,</w:t>
      </w:r>
    </w:p>
    <w:p w:rsidR="00647386" w:rsidRPr="006B1057" w:rsidRDefault="00647386">
      <w:pPr>
        <w:pStyle w:val="Akapitzlist2"/>
        <w:numPr>
          <w:ilvl w:val="0"/>
          <w:numId w:val="29"/>
        </w:numPr>
      </w:pPr>
      <w:r w:rsidRPr="006B1057">
        <w:t xml:space="preserve">wykonanie prac przygotowawczych, w tym rozbiórki istniejących nawierzchni, </w:t>
      </w:r>
    </w:p>
    <w:p w:rsidR="00647386" w:rsidRPr="004410CC" w:rsidRDefault="00647386">
      <w:pPr>
        <w:pStyle w:val="Akapitzlist2"/>
        <w:numPr>
          <w:ilvl w:val="0"/>
          <w:numId w:val="29"/>
        </w:numPr>
      </w:pPr>
      <w:r w:rsidRPr="004410CC">
        <w:t>przekopy próbne oraz podwieszenie instalacji obcych,</w:t>
      </w:r>
    </w:p>
    <w:p w:rsidR="00647386" w:rsidRPr="006B1057" w:rsidRDefault="00647386">
      <w:pPr>
        <w:pStyle w:val="Akapitzlist2"/>
        <w:numPr>
          <w:ilvl w:val="0"/>
          <w:numId w:val="29"/>
        </w:numPr>
      </w:pPr>
      <w:r w:rsidRPr="006B1057">
        <w:t>wykonanie rur ochronnych,</w:t>
      </w:r>
    </w:p>
    <w:p w:rsidR="00647386" w:rsidRPr="006B1057" w:rsidRDefault="00647386">
      <w:pPr>
        <w:pStyle w:val="Akapitzlist2"/>
        <w:numPr>
          <w:ilvl w:val="0"/>
          <w:numId w:val="29"/>
        </w:numPr>
      </w:pPr>
      <w:r w:rsidRPr="006B1057">
        <w:t xml:space="preserve">wykonanie wykopu w gruncie kat. III-IV wraz z umocnieniem ścian wykopu i jego odwodnieniem, </w:t>
      </w:r>
    </w:p>
    <w:p w:rsidR="00647386" w:rsidRPr="006B1057" w:rsidRDefault="00647386">
      <w:pPr>
        <w:pStyle w:val="Akapitzlist2"/>
        <w:numPr>
          <w:ilvl w:val="0"/>
          <w:numId w:val="29"/>
        </w:numPr>
      </w:pPr>
      <w:r w:rsidRPr="006B1057">
        <w:t>przygotowanie podłoża pod przewody i obiekty na sieci,</w:t>
      </w:r>
    </w:p>
    <w:p w:rsidR="00647386" w:rsidRPr="006B1057" w:rsidRDefault="00647386">
      <w:pPr>
        <w:pStyle w:val="Akapitzlist2"/>
        <w:numPr>
          <w:ilvl w:val="0"/>
          <w:numId w:val="29"/>
        </w:numPr>
      </w:pPr>
      <w:r w:rsidRPr="006B1057">
        <w:t>ułożenie przewodów kanalizacyjnych, odgałęzień, studni kanalizacyjnych,</w:t>
      </w:r>
    </w:p>
    <w:p w:rsidR="00647386" w:rsidRPr="006B1057" w:rsidRDefault="00647386">
      <w:pPr>
        <w:pStyle w:val="Akapitzlist2"/>
        <w:numPr>
          <w:ilvl w:val="0"/>
          <w:numId w:val="29"/>
        </w:numPr>
      </w:pPr>
      <w:r w:rsidRPr="006B1057">
        <w:t>zasypanie i zagęszczenie wykopu z demontażem umocnień ścian wykopu,</w:t>
      </w:r>
    </w:p>
    <w:p w:rsidR="00647386" w:rsidRPr="006B1057" w:rsidRDefault="00647386">
      <w:pPr>
        <w:pStyle w:val="Akapitzlist2"/>
        <w:numPr>
          <w:ilvl w:val="0"/>
          <w:numId w:val="29"/>
        </w:numPr>
      </w:pPr>
      <w:r w:rsidRPr="006B1057">
        <w:t>odtworzenie nawierzchni po robotach,</w:t>
      </w:r>
    </w:p>
    <w:p w:rsidR="00647386" w:rsidRPr="006B1057" w:rsidRDefault="00647386">
      <w:pPr>
        <w:pStyle w:val="Akapitzlist2"/>
        <w:numPr>
          <w:ilvl w:val="0"/>
          <w:numId w:val="29"/>
        </w:numPr>
      </w:pPr>
      <w:r w:rsidRPr="006B1057">
        <w:t xml:space="preserve">przeprowadzenie pomiarów i badań wymaganych w specyfikacji technicznej,     </w:t>
      </w:r>
    </w:p>
    <w:p w:rsidR="00647386" w:rsidRPr="006B1057" w:rsidRDefault="00647386">
      <w:pPr>
        <w:pStyle w:val="Akapitzlist2"/>
        <w:numPr>
          <w:ilvl w:val="0"/>
          <w:numId w:val="29"/>
        </w:numPr>
      </w:pPr>
      <w:r w:rsidRPr="0020437E">
        <w:t>opracowanie dokumentacji powykonawczej</w:t>
      </w:r>
      <w:r w:rsidRPr="006B1057">
        <w:t xml:space="preserve"> wraz z inwentaryzacją geodezyjną,    </w:t>
      </w:r>
    </w:p>
    <w:p w:rsidR="00647386" w:rsidRPr="006B1057" w:rsidRDefault="00647386" w:rsidP="0091349C">
      <w:pPr>
        <w:pStyle w:val="Akapitzlist2"/>
        <w:ind w:left="0"/>
      </w:pPr>
      <w:r w:rsidRPr="006B1057">
        <w:t xml:space="preserve"> </w:t>
      </w:r>
    </w:p>
    <w:p w:rsidR="00647386" w:rsidRPr="00BC2C5A" w:rsidRDefault="00647386">
      <w:pPr>
        <w:pStyle w:val="Akapitzlist2"/>
        <w:ind w:left="0"/>
      </w:pPr>
      <w:r w:rsidRPr="0091349C">
        <w:t>3. Charakterystykę oraz szczegółowy zakres przedmiotu umowy określa SIWZ (Załącznik nr 1) oraz przyjęta przez Zamawiającego oferta Wykonawcy, stanowiąca załącznik nr 2 do umowy i będące jej integralną częścią.</w:t>
      </w:r>
      <w:r w:rsidRPr="00BC2C5A">
        <w:t xml:space="preserve"> </w:t>
      </w:r>
    </w:p>
    <w:p w:rsidR="00647386" w:rsidRPr="006B1057" w:rsidRDefault="00647386">
      <w:pPr>
        <w:pStyle w:val="Akapitzlist2"/>
        <w:ind w:left="0"/>
      </w:pPr>
      <w:r w:rsidRPr="00BC2C5A">
        <w:t>4. Roboty budowlane wymienione w ust. 1 i 2</w:t>
      </w:r>
      <w:r w:rsidRPr="006B1057">
        <w:t xml:space="preserve"> zostaną wykonane na terenie miejscowości Skawina, ul. Groble – wg pozwolenia na budowę.</w:t>
      </w:r>
    </w:p>
    <w:p w:rsidR="00647386" w:rsidRPr="006B1057" w:rsidRDefault="00647386">
      <w:pPr>
        <w:pStyle w:val="Akapitzlist2"/>
        <w:ind w:left="0"/>
      </w:pPr>
      <w:r w:rsidRPr="006B1057">
        <w:t xml:space="preserve">5. Wykonawca oświadcza, że przed złożeniem oferty Zamawiającemu zapoznał się </w:t>
      </w:r>
      <w:r w:rsidRPr="006B1057">
        <w:br/>
        <w:t>ze wszystkimi warunkami, które są niezbędne do wykonania przez niego przedmiotu umowy.</w:t>
      </w:r>
    </w:p>
    <w:p w:rsidR="00647386" w:rsidRPr="006B1057" w:rsidRDefault="00647386">
      <w:pPr>
        <w:pStyle w:val="Akapitzlist2"/>
        <w:ind w:left="0"/>
      </w:pPr>
      <w:r w:rsidRPr="006B1057">
        <w:t>6. Strony ustalają, że Zamawiający ma prawo ograniczenia zakresu rzeczowo - finansowego przedmiotu niniejszej umowy - bez skutków finansowych, tj. odszkodowania.</w:t>
      </w:r>
    </w:p>
    <w:p w:rsidR="00647386" w:rsidRPr="006B1057" w:rsidRDefault="00647386">
      <w:pPr>
        <w:pStyle w:val="Akapitzlist2"/>
        <w:ind w:left="0"/>
      </w:pPr>
      <w:r w:rsidRPr="006B1057">
        <w:t>7. Przedmiot umowy musi być oddany Zamawiającemu w stanie nadającym się bezpośrednio do użytkowania, po dokonaniu wszystkich odbiorów technicznych w obecności Zamawiającego.</w:t>
      </w:r>
    </w:p>
    <w:p w:rsidR="00647386" w:rsidRPr="006B1057" w:rsidRDefault="00647386">
      <w:pPr>
        <w:keepNext/>
        <w:spacing w:before="240" w:after="120"/>
        <w:jc w:val="center"/>
        <w:rPr>
          <w:b/>
        </w:rPr>
      </w:pPr>
      <w:r w:rsidRPr="006B1057">
        <w:rPr>
          <w:b/>
        </w:rPr>
        <w:t>§ 2</w:t>
      </w:r>
    </w:p>
    <w:p w:rsidR="00647386" w:rsidRPr="006B1057" w:rsidRDefault="00647386">
      <w:pPr>
        <w:pStyle w:val="Tekstpodstawowy"/>
        <w:rPr>
          <w:rFonts w:ascii="Times New Roman" w:hAnsi="Times New Roman"/>
        </w:rPr>
      </w:pPr>
      <w:r w:rsidRPr="006B1057">
        <w:rPr>
          <w:rFonts w:ascii="Times New Roman" w:hAnsi="Times New Roman"/>
        </w:rPr>
        <w:t>Przedmiot umowy zostanie wykonany z materiałów dostarczonych przez Wykonawcę.</w:t>
      </w: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TERMINY  REALIZACJI</w:t>
      </w:r>
    </w:p>
    <w:p w:rsidR="00647386" w:rsidRPr="006B1057" w:rsidRDefault="00647386">
      <w:pPr>
        <w:keepNext/>
        <w:spacing w:after="120"/>
        <w:jc w:val="center"/>
        <w:rPr>
          <w:b/>
        </w:rPr>
      </w:pPr>
      <w:r w:rsidRPr="006B1057">
        <w:rPr>
          <w:b/>
        </w:rPr>
        <w:t>§ 3</w:t>
      </w:r>
    </w:p>
    <w:p w:rsidR="00647386" w:rsidRPr="006B1057" w:rsidRDefault="00647386">
      <w:pPr>
        <w:numPr>
          <w:ilvl w:val="0"/>
          <w:numId w:val="9"/>
        </w:numPr>
        <w:jc w:val="both"/>
      </w:pPr>
      <w:r w:rsidRPr="006B1057">
        <w:t>Wykonawca zobowiązany jest do dotrzymania terminów realizacji przedmiotu umowy.</w:t>
      </w:r>
    </w:p>
    <w:p w:rsidR="00647386" w:rsidRPr="006B1057" w:rsidRDefault="00647386">
      <w:pPr>
        <w:numPr>
          <w:ilvl w:val="0"/>
          <w:numId w:val="9"/>
        </w:numPr>
        <w:jc w:val="both"/>
      </w:pPr>
      <w:r w:rsidRPr="006B1057">
        <w:t>Strony zgodnie ustalają, że termin wykonania przedmiotu umowy obejmuje również okres przeznaczony na uzyskanie przez Wykonawcę wszystkich przewidzianych w obowiązującym prawie atestów i zezwoleń co do urządzeń, instalacji i materiałów zamontowanych lub wykonanych w trakcie realizacji przedmiotu umowy, a także przeprowadzenie przez niego wszystkich niezbędnych prób, badań kontrolnych i odbiorów technicznych, usunięcie stwierdzonych przy dokonywaniu odbiorów technicznych usterek i wad, opracowanie i uzgodnienie dokumentów niezbędnych do odbioru końcowego przedmiotu umowy oraz zgłoszenie gotowości do odbioru końcowego, a także uzyskanie wymaganych umową oświadczeń od podwykonawców.</w:t>
      </w:r>
    </w:p>
    <w:p w:rsidR="00647386" w:rsidRPr="004D5034" w:rsidRDefault="00647386" w:rsidP="00E0792D">
      <w:pPr>
        <w:tabs>
          <w:tab w:val="left" w:pos="0"/>
        </w:tabs>
        <w:jc w:val="both"/>
        <w:rPr>
          <w:b/>
        </w:rPr>
      </w:pPr>
      <w:r w:rsidRPr="006B1057">
        <w:t xml:space="preserve">3. Strony ustalają następujący termin realizacji zamówienia: </w:t>
      </w:r>
      <w:r w:rsidRPr="0091349C">
        <w:t>…..</w:t>
      </w:r>
      <w:r w:rsidRPr="004D5034">
        <w:t xml:space="preserve"> </w:t>
      </w:r>
      <w:r w:rsidRPr="004D5034">
        <w:rPr>
          <w:b/>
        </w:rPr>
        <w:t xml:space="preserve">tygodni (zgodnie z </w:t>
      </w:r>
      <w:r w:rsidR="0088156D">
        <w:rPr>
          <w:b/>
        </w:rPr>
        <w:tab/>
      </w:r>
      <w:r w:rsidRPr="004D5034">
        <w:rPr>
          <w:b/>
        </w:rPr>
        <w:t>przyjętą ofertą Wykonawcy)</w:t>
      </w:r>
    </w:p>
    <w:p w:rsidR="00647386" w:rsidRPr="006B1057" w:rsidRDefault="00647386" w:rsidP="0088156D">
      <w:pPr>
        <w:tabs>
          <w:tab w:val="left" w:pos="426"/>
        </w:tabs>
        <w:jc w:val="both"/>
        <w:rPr>
          <w:rFonts w:cs="Times New Roman"/>
        </w:rPr>
      </w:pPr>
      <w:r w:rsidRPr="006B1057">
        <w:tab/>
        <w:t>1) rozpoczęcie robót</w:t>
      </w:r>
      <w:r w:rsidRPr="006B1057">
        <w:rPr>
          <w:rFonts w:ascii="Arial" w:hAnsi="Arial" w:cs="Arial"/>
          <w:sz w:val="22"/>
          <w:szCs w:val="22"/>
        </w:rPr>
        <w:t xml:space="preserve"> – </w:t>
      </w:r>
      <w:r w:rsidRPr="006B1057">
        <w:rPr>
          <w:rFonts w:cs="Times New Roman"/>
        </w:rPr>
        <w:t>od dnia podpisania umowy;</w:t>
      </w:r>
    </w:p>
    <w:p w:rsidR="00647386" w:rsidRPr="006B1057" w:rsidRDefault="00647386" w:rsidP="0088156D">
      <w:pPr>
        <w:tabs>
          <w:tab w:val="left" w:pos="426"/>
        </w:tabs>
        <w:jc w:val="both"/>
      </w:pPr>
      <w:r w:rsidRPr="006B1057">
        <w:tab/>
        <w:t>2) zakończenie robót – do dnia …......................., z zastrzeżeniem ust. 4</w:t>
      </w:r>
    </w:p>
    <w:p w:rsidR="00647386" w:rsidRPr="006B1057" w:rsidRDefault="00647386" w:rsidP="0088156D">
      <w:pPr>
        <w:pStyle w:val="Tekstpodstawowywcity"/>
        <w:ind w:right="70" w:hanging="357"/>
        <w:jc w:val="both"/>
        <w:rPr>
          <w:rFonts w:ascii="Times New Roman" w:hAnsi="Times New Roman"/>
        </w:rPr>
      </w:pPr>
      <w:r w:rsidRPr="006B1057">
        <w:rPr>
          <w:rFonts w:ascii="Times New Roman" w:hAnsi="Times New Roman"/>
        </w:rPr>
        <w:t>4. W przypadku wystąpienia w trakcie realizacji umowy opadów atmosferycznych, które uniemożliwią wykonywanie robót, a powstała przerwa w robotach zostanie wpisana za zgodą Inspektora Nadzoru do dziennika budowy - termin zakończenia realizacji przedmiotu umowy zostanie przesunięty o tyle dni ile trwała przerwa.</w:t>
      </w:r>
    </w:p>
    <w:p w:rsidR="00647386" w:rsidRPr="006B1057" w:rsidRDefault="00647386" w:rsidP="00E0792D">
      <w:pPr>
        <w:pStyle w:val="Tekstpodstawowywcity"/>
        <w:ind w:right="70" w:hanging="357"/>
        <w:jc w:val="both"/>
        <w:rPr>
          <w:rFonts w:ascii="Times New Roman" w:hAnsi="Times New Roman"/>
        </w:rPr>
      </w:pPr>
      <w:r w:rsidRPr="006B1057">
        <w:rPr>
          <w:rFonts w:ascii="Times New Roman" w:hAnsi="Times New Roman"/>
        </w:rPr>
        <w:lastRenderedPageBreak/>
        <w:t>5. Przekazanie placu budowy nastąpi w terminie do …... dni, po podpisaniu umowy.</w:t>
      </w:r>
    </w:p>
    <w:p w:rsidR="00647386" w:rsidRPr="006B1057" w:rsidRDefault="00647386" w:rsidP="00E0792D">
      <w:pPr>
        <w:pStyle w:val="Tekstpodstawowywcity"/>
        <w:ind w:right="70" w:hanging="357"/>
        <w:jc w:val="both"/>
        <w:rPr>
          <w:rFonts w:ascii="Times New Roman" w:hAnsi="Times New Roman"/>
        </w:rPr>
      </w:pPr>
      <w:r w:rsidRPr="006B1057">
        <w:rPr>
          <w:rFonts w:ascii="Times New Roman" w:hAnsi="Times New Roman"/>
        </w:rPr>
        <w:t>6. Z przekazania placu budowy strony sporządzą protokół.</w:t>
      </w: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OBOWIĄZKI  ZAMAWIAJĄCEGO</w:t>
      </w:r>
    </w:p>
    <w:p w:rsidR="00647386" w:rsidRPr="006B1057" w:rsidRDefault="00647386">
      <w:pPr>
        <w:keepNext/>
        <w:spacing w:after="120"/>
        <w:jc w:val="center"/>
        <w:rPr>
          <w:b/>
        </w:rPr>
      </w:pPr>
      <w:r w:rsidRPr="006B1057">
        <w:rPr>
          <w:b/>
        </w:rPr>
        <w:t>§ 4</w:t>
      </w:r>
    </w:p>
    <w:p w:rsidR="00647386" w:rsidRPr="006B1057" w:rsidRDefault="00647386">
      <w:pPr>
        <w:jc w:val="both"/>
      </w:pPr>
      <w:r w:rsidRPr="006B1057">
        <w:t>Zamawiający zobowiązuje się wobec Wykonawcy do:</w:t>
      </w:r>
    </w:p>
    <w:p w:rsidR="00647386" w:rsidRPr="006B1057" w:rsidRDefault="00647386">
      <w:pPr>
        <w:jc w:val="both"/>
      </w:pPr>
      <w:r w:rsidRPr="006B1057">
        <w:t>1) przekazania placu budowy;</w:t>
      </w:r>
    </w:p>
    <w:p w:rsidR="00647386" w:rsidRPr="006B1057" w:rsidRDefault="00647386">
      <w:pPr>
        <w:jc w:val="both"/>
      </w:pPr>
      <w:r w:rsidRPr="006B1057">
        <w:t>2) przekazania najpóźniej w dniu przekazania placu budowy następujących dokumentów:</w:t>
      </w:r>
    </w:p>
    <w:p w:rsidR="00647386" w:rsidRPr="007B356E" w:rsidRDefault="00647386">
      <w:pPr>
        <w:tabs>
          <w:tab w:val="left" w:pos="720"/>
        </w:tabs>
        <w:ind w:left="720"/>
        <w:jc w:val="both"/>
      </w:pPr>
      <w:r w:rsidRPr="007B356E">
        <w:t>a) SIWZ</w:t>
      </w:r>
    </w:p>
    <w:p w:rsidR="00647386" w:rsidRPr="006B1057" w:rsidRDefault="00647386">
      <w:pPr>
        <w:tabs>
          <w:tab w:val="left" w:pos="720"/>
        </w:tabs>
        <w:ind w:left="720"/>
        <w:jc w:val="both"/>
      </w:pPr>
      <w:r w:rsidRPr="006B1057">
        <w:t>b) dziennika budowy,</w:t>
      </w:r>
    </w:p>
    <w:p w:rsidR="00647386" w:rsidRPr="006B1057" w:rsidRDefault="00647386">
      <w:pPr>
        <w:tabs>
          <w:tab w:val="left" w:pos="720"/>
        </w:tabs>
        <w:ind w:left="720"/>
        <w:jc w:val="both"/>
      </w:pPr>
      <w:r w:rsidRPr="006B1057">
        <w:t>c) decyzji pozwolenia na budowę,</w:t>
      </w:r>
    </w:p>
    <w:p w:rsidR="00647386" w:rsidRPr="007B356E" w:rsidRDefault="00647386">
      <w:pPr>
        <w:tabs>
          <w:tab w:val="left" w:pos="360"/>
        </w:tabs>
        <w:jc w:val="both"/>
      </w:pPr>
      <w:r w:rsidRPr="007B356E">
        <w:t>3) zapewnienia nadzoru autorskiego;</w:t>
      </w:r>
    </w:p>
    <w:p w:rsidR="00647386" w:rsidRPr="007B356E" w:rsidRDefault="00647386">
      <w:pPr>
        <w:tabs>
          <w:tab w:val="left" w:pos="360"/>
        </w:tabs>
        <w:jc w:val="both"/>
      </w:pPr>
      <w:r w:rsidRPr="007B356E">
        <w:t>3) zapewnienia nadzoru inwestorskiego;</w:t>
      </w:r>
    </w:p>
    <w:p w:rsidR="00647386" w:rsidRPr="006B1057" w:rsidRDefault="00647386">
      <w:pPr>
        <w:tabs>
          <w:tab w:val="left" w:pos="360"/>
        </w:tabs>
        <w:jc w:val="both"/>
      </w:pPr>
      <w:r w:rsidRPr="006B1057">
        <w:t>4) dokonania odbioru przedmiotu umowy;</w:t>
      </w:r>
    </w:p>
    <w:p w:rsidR="00647386" w:rsidRPr="006B1057" w:rsidRDefault="00647386">
      <w:pPr>
        <w:tabs>
          <w:tab w:val="left" w:pos="360"/>
        </w:tabs>
        <w:jc w:val="both"/>
      </w:pPr>
      <w:r w:rsidRPr="006B1057">
        <w:t>5) zapłaty wynagrodzenia za roboty wykonane zgodnie z postanowieniami umowy.</w:t>
      </w:r>
    </w:p>
    <w:p w:rsidR="00647386" w:rsidRPr="006B1057" w:rsidRDefault="00647386">
      <w:pPr>
        <w:pStyle w:val="Nagwek4"/>
        <w:spacing w:before="240" w:after="120"/>
        <w:jc w:val="left"/>
        <w:rPr>
          <w:rFonts w:ascii="Times New Roman" w:hAnsi="Times New Roman"/>
          <w:u w:val="none"/>
        </w:rPr>
      </w:pP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OBOWIĄZKI  WYKONAWCY</w:t>
      </w:r>
    </w:p>
    <w:p w:rsidR="00647386" w:rsidRPr="006B1057" w:rsidRDefault="00647386">
      <w:pPr>
        <w:keepNext/>
        <w:spacing w:after="120"/>
        <w:jc w:val="center"/>
        <w:rPr>
          <w:b/>
        </w:rPr>
      </w:pPr>
      <w:r w:rsidRPr="006B1057">
        <w:rPr>
          <w:b/>
        </w:rPr>
        <w:t>§ 5</w:t>
      </w:r>
    </w:p>
    <w:p w:rsidR="00647386" w:rsidRPr="006B1057" w:rsidRDefault="00647386">
      <w:pPr>
        <w:numPr>
          <w:ilvl w:val="0"/>
          <w:numId w:val="10"/>
        </w:numPr>
        <w:jc w:val="both"/>
      </w:pPr>
      <w:r w:rsidRPr="006B1057">
        <w:t>Wykonawca zobowiązuje się wykonać przedmiot umowy określony w § 1 zgodnie z:</w:t>
      </w:r>
    </w:p>
    <w:p w:rsidR="00647386" w:rsidRPr="006B1057" w:rsidRDefault="00647386">
      <w:pPr>
        <w:numPr>
          <w:ilvl w:val="0"/>
          <w:numId w:val="2"/>
        </w:numPr>
        <w:jc w:val="both"/>
      </w:pPr>
      <w:r w:rsidRPr="006B1057">
        <w:t>dokumentacją projektową przedmiotu umowy;</w:t>
      </w:r>
    </w:p>
    <w:p w:rsidR="00647386" w:rsidRPr="006B1057" w:rsidRDefault="00647386">
      <w:pPr>
        <w:numPr>
          <w:ilvl w:val="0"/>
          <w:numId w:val="2"/>
        </w:numPr>
        <w:jc w:val="both"/>
      </w:pPr>
      <w:r w:rsidRPr="006B1057">
        <w:t>decyzją administracyjną - pozwolenie na budowę;</w:t>
      </w:r>
    </w:p>
    <w:p w:rsidR="00647386" w:rsidRPr="006B1057" w:rsidRDefault="00647386">
      <w:pPr>
        <w:numPr>
          <w:ilvl w:val="0"/>
          <w:numId w:val="2"/>
        </w:numPr>
        <w:jc w:val="both"/>
      </w:pPr>
      <w:r w:rsidRPr="006B1057">
        <w:t>warunkami wynikającymi z obowiązujących przepisów, w tym ustawy z 7 lipca 1994 r. Prawo budowlane (tekst jednolity: Dz. U. z 2017r., poz. 1332);</w:t>
      </w:r>
    </w:p>
    <w:p w:rsidR="00647386" w:rsidRPr="006B1057" w:rsidRDefault="00647386">
      <w:pPr>
        <w:numPr>
          <w:ilvl w:val="0"/>
          <w:numId w:val="2"/>
        </w:numPr>
        <w:jc w:val="both"/>
      </w:pPr>
      <w:r w:rsidRPr="006B1057">
        <w:t>treścią złożonej oferty, która stanowi załącznik nr 1 do  umowy;</w:t>
      </w:r>
    </w:p>
    <w:p w:rsidR="00647386" w:rsidRPr="006B1057" w:rsidRDefault="00647386">
      <w:pPr>
        <w:numPr>
          <w:ilvl w:val="0"/>
          <w:numId w:val="2"/>
        </w:numPr>
        <w:jc w:val="both"/>
      </w:pPr>
      <w:r w:rsidRPr="006B1057">
        <w:t xml:space="preserve">zasadami rzetelnej wiedzy technicznej, sztuki budowlanej oraz wytycznymi </w:t>
      </w:r>
      <w:r w:rsidRPr="006B1057">
        <w:br/>
        <w:t>i zaleceniami Zamawiającego, przy pomocy osób posiadających odpowiednie kwalifikacje oraz wyposażonych we właściwy sprzęt;</w:t>
      </w:r>
    </w:p>
    <w:p w:rsidR="00647386" w:rsidRPr="006B1057" w:rsidRDefault="00647386">
      <w:pPr>
        <w:numPr>
          <w:ilvl w:val="0"/>
          <w:numId w:val="2"/>
        </w:numPr>
        <w:jc w:val="both"/>
      </w:pPr>
      <w:r w:rsidRPr="006B1057">
        <w:t>terminami określonymi w § 3 ust. 3 umowy.</w:t>
      </w:r>
    </w:p>
    <w:p w:rsidR="00647386" w:rsidRPr="006B1057" w:rsidRDefault="00647386">
      <w:pPr>
        <w:numPr>
          <w:ilvl w:val="0"/>
          <w:numId w:val="10"/>
        </w:numPr>
        <w:jc w:val="both"/>
      </w:pPr>
      <w:r w:rsidRPr="006B1057">
        <w:t>Wykonawca zobowiązuje się wykonać przedmiot umowy określony w § 1 z materiałów, których jakość winna odpowiadać wymogom wyrobów dopuszczonych do obrotu zgodnie z ustawą z 16 kwietnia 2004 r. o wyrobach budowlanych ( Dz. U. z 2016 r., poz. 1570) oraz wymaganiom dokumentacji projektowej (atesty należy dostarczyć Zamawiającemu przed rozpoczęciem robót).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647386" w:rsidRPr="006B1057" w:rsidRDefault="00647386">
      <w:pPr>
        <w:numPr>
          <w:ilvl w:val="0"/>
          <w:numId w:val="10"/>
        </w:numPr>
        <w:jc w:val="both"/>
      </w:pPr>
      <w:r w:rsidRPr="006B1057">
        <w:t xml:space="preserve">Ponadto Wykonawca zobowiązany jest do: </w:t>
      </w:r>
    </w:p>
    <w:p w:rsidR="00647386" w:rsidRPr="007B356E" w:rsidRDefault="00647386">
      <w:pPr>
        <w:ind w:left="397"/>
        <w:jc w:val="both"/>
      </w:pPr>
      <w:r w:rsidRPr="006B1057">
        <w:t xml:space="preserve">1) przestrzegania tajemnicy handlowej i niepodawania do wiadomości osób trzecich treści dokumentacji </w:t>
      </w:r>
      <w:r w:rsidRPr="007B356E">
        <w:t>projektowej;</w:t>
      </w:r>
    </w:p>
    <w:p w:rsidR="00647386" w:rsidRPr="006B1057" w:rsidRDefault="00647386">
      <w:pPr>
        <w:ind w:left="397"/>
        <w:jc w:val="both"/>
      </w:pPr>
      <w:r w:rsidRPr="006B1057">
        <w:t>2) pokrycia wszystkich kosztów i opłat koniecznych do wykonania przedmiotu umowy, a w szczególności za energię elektryczną, wodę, gaz, ogrzewanie oraz z tytułu korzystania z linii telefonicznej, itp.;</w:t>
      </w:r>
    </w:p>
    <w:p w:rsidR="00647386" w:rsidRPr="006B1057" w:rsidRDefault="00647386">
      <w:pPr>
        <w:ind w:left="397"/>
        <w:jc w:val="both"/>
      </w:pPr>
      <w:r w:rsidRPr="006B1057">
        <w:t>3) wykonania wszystkich wymaganych prawem prób i badań;</w:t>
      </w:r>
    </w:p>
    <w:p w:rsidR="00647386" w:rsidRPr="006B1057" w:rsidRDefault="00647386">
      <w:pPr>
        <w:ind w:left="397"/>
        <w:jc w:val="both"/>
        <w:rPr>
          <w:iCs/>
        </w:rPr>
      </w:pPr>
      <w:r w:rsidRPr="006B1057">
        <w:rPr>
          <w:iCs/>
        </w:rPr>
        <w:t>4) pokrycia kosztów opracowania projektów organizacji ruchu dla tych części zadania, gdzie projekt nie został opracowany,</w:t>
      </w:r>
      <w:r w:rsidRPr="006B1057">
        <w:rPr>
          <w:i/>
          <w:iCs/>
        </w:rPr>
        <w:t xml:space="preserve"> </w:t>
      </w:r>
      <w:r w:rsidRPr="006B1057">
        <w:rPr>
          <w:iCs/>
        </w:rPr>
        <w:t>a także do pokrycia kosztów związanych z organizacją ruchu w rejonie wykonywanych robót;</w:t>
      </w:r>
    </w:p>
    <w:p w:rsidR="00647386" w:rsidRPr="006B1057" w:rsidRDefault="00647386">
      <w:pPr>
        <w:ind w:left="397"/>
        <w:jc w:val="both"/>
      </w:pPr>
      <w:r w:rsidRPr="006B1057">
        <w:lastRenderedPageBreak/>
        <w:t xml:space="preserve">5) zapewnienia na własny koszt obsługi geodezyjnej przedmiotu umowy, m.in. tyczenie trasy - osi obiektów liniowych stałych, geodezyjną inwentaryzację powykonawczą przedmiotu umowy, wykonywanej przez osoby posiadające stosowne uprawnienia; </w:t>
      </w:r>
    </w:p>
    <w:p w:rsidR="00647386" w:rsidRPr="006B1057" w:rsidRDefault="00647386">
      <w:pPr>
        <w:ind w:left="397"/>
        <w:jc w:val="both"/>
      </w:pPr>
      <w:r w:rsidRPr="006B1057">
        <w:t>6) uzyskania i dostarczenia wszystkich niezbędnych zezwoleń.</w:t>
      </w:r>
    </w:p>
    <w:p w:rsidR="00647386" w:rsidRPr="006B1057" w:rsidRDefault="00647386">
      <w:pPr>
        <w:numPr>
          <w:ilvl w:val="0"/>
          <w:numId w:val="10"/>
        </w:numPr>
        <w:jc w:val="both"/>
      </w:pPr>
      <w:r w:rsidRPr="006B1057">
        <w:t>Do obowiązków Wykonawcy w zakresie realizacji zamówienia należy także:</w:t>
      </w:r>
    </w:p>
    <w:p w:rsidR="00647386" w:rsidRPr="006B1057" w:rsidRDefault="00647386">
      <w:pPr>
        <w:numPr>
          <w:ilvl w:val="0"/>
          <w:numId w:val="19"/>
        </w:numPr>
        <w:jc w:val="both"/>
      </w:pPr>
      <w:r w:rsidRPr="006B1057">
        <w:t>sporządzenie przed przystąpieniem do budowy planu bezpieczeństwa i ochrony zdrowia zgodnie z rozporządzeniem Ministra Infrastruktury z 23 czerwca 2003 r. w sprawie informacji dotyczącej bezpieczeństwa i ochrony zdrowia (Dz. U. Nr 120 poz. 1126);</w:t>
      </w:r>
    </w:p>
    <w:p w:rsidR="00647386" w:rsidRPr="006B1057" w:rsidRDefault="00647386">
      <w:pPr>
        <w:numPr>
          <w:ilvl w:val="0"/>
          <w:numId w:val="19"/>
        </w:numPr>
        <w:jc w:val="both"/>
      </w:pPr>
      <w:r w:rsidRPr="006B1057">
        <w:t>prowadzenie dziennika budowy i udostępnianie go na każde żądanie inspektorom nadzoru, projektantowi, przedstawicielom państwowego nadzoru budowlanego i innym upoważnionym do tego osobom;</w:t>
      </w:r>
    </w:p>
    <w:p w:rsidR="00647386" w:rsidRPr="006B1057" w:rsidRDefault="00647386">
      <w:pPr>
        <w:numPr>
          <w:ilvl w:val="0"/>
          <w:numId w:val="19"/>
        </w:numPr>
        <w:jc w:val="both"/>
      </w:pPr>
      <w:r w:rsidRPr="006B1057">
        <w:t>pełnienie nadzoru nad odebranymi branżowo elementami przedmiotu umowy;</w:t>
      </w:r>
    </w:p>
    <w:p w:rsidR="00647386" w:rsidRPr="006B1057" w:rsidRDefault="00647386">
      <w:pPr>
        <w:numPr>
          <w:ilvl w:val="0"/>
          <w:numId w:val="19"/>
        </w:numPr>
        <w:jc w:val="both"/>
      </w:pPr>
      <w:r w:rsidRPr="006B1057">
        <w:t>przejęcie pełnej odpowiedzialności za:</w:t>
      </w:r>
    </w:p>
    <w:p w:rsidR="00647386" w:rsidRPr="006B1057" w:rsidRDefault="00647386">
      <w:pPr>
        <w:numPr>
          <w:ilvl w:val="0"/>
          <w:numId w:val="20"/>
        </w:numPr>
        <w:jc w:val="both"/>
      </w:pPr>
      <w:r w:rsidRPr="006B1057">
        <w:t>szkody i następstwa nieszczęśliwych wypadków dotyczących pracowników i osób trzecich przebywających w rejonie prowadzonych robót,</w:t>
      </w:r>
    </w:p>
    <w:p w:rsidR="00647386" w:rsidRPr="006B1057" w:rsidRDefault="00647386">
      <w:pPr>
        <w:numPr>
          <w:ilvl w:val="0"/>
          <w:numId w:val="20"/>
        </w:numPr>
        <w:jc w:val="both"/>
      </w:pPr>
      <w:r w:rsidRPr="006B1057">
        <w:t>szkody wynikające ze zniszczenia oraz z innych zdarzeń w odniesieniu do robót, obiektów, materiałów, sprzętu i innego mienia, będące skutkiem prowadzenia robót podczas realizacji przedmiotu umowy;</w:t>
      </w:r>
    </w:p>
    <w:p w:rsidR="00647386" w:rsidRPr="006B1057" w:rsidRDefault="00647386">
      <w:pPr>
        <w:numPr>
          <w:ilvl w:val="0"/>
          <w:numId w:val="19"/>
        </w:numPr>
        <w:jc w:val="both"/>
      </w:pPr>
      <w:r w:rsidRPr="006B1057">
        <w:t>ponoszenie kosztów wykonania i bieżącego utrzymywania dróg i ogrodzenia, a także doprowadzenia wody, energii elektrycznej, łączności itp. dla potrzeb budowy;</w:t>
      </w:r>
    </w:p>
    <w:p w:rsidR="00647386" w:rsidRPr="006B1057" w:rsidRDefault="00647386">
      <w:pPr>
        <w:numPr>
          <w:ilvl w:val="0"/>
          <w:numId w:val="19"/>
        </w:numPr>
        <w:jc w:val="both"/>
      </w:pPr>
      <w:r w:rsidRPr="006B1057">
        <w:t>utrzymanie ogólnego porządku na budowie poprzez:</w:t>
      </w:r>
    </w:p>
    <w:p w:rsidR="00647386" w:rsidRPr="006B1057" w:rsidRDefault="00647386">
      <w:pPr>
        <w:numPr>
          <w:ilvl w:val="1"/>
          <w:numId w:val="19"/>
        </w:numPr>
        <w:jc w:val="both"/>
      </w:pPr>
      <w:r w:rsidRPr="006B1057">
        <w:t>ochronę mienia,</w:t>
      </w:r>
    </w:p>
    <w:p w:rsidR="00647386" w:rsidRPr="006B1057" w:rsidRDefault="00647386">
      <w:pPr>
        <w:numPr>
          <w:ilvl w:val="1"/>
          <w:numId w:val="19"/>
        </w:numPr>
        <w:jc w:val="both"/>
      </w:pPr>
      <w:r w:rsidRPr="006B1057">
        <w:t>nadzór nad bezpieczeństwem i higieną pracy,</w:t>
      </w:r>
    </w:p>
    <w:p w:rsidR="00647386" w:rsidRPr="006B1057" w:rsidRDefault="00647386">
      <w:pPr>
        <w:numPr>
          <w:ilvl w:val="1"/>
          <w:numId w:val="19"/>
        </w:numPr>
        <w:jc w:val="both"/>
      </w:pPr>
      <w:r w:rsidRPr="006B1057">
        <w:t>zapewnienie zabezpieczenia przeciwpożarowego,</w:t>
      </w:r>
    </w:p>
    <w:p w:rsidR="00647386" w:rsidRPr="006B1057" w:rsidRDefault="00647386">
      <w:pPr>
        <w:numPr>
          <w:ilvl w:val="1"/>
          <w:numId w:val="19"/>
        </w:numPr>
        <w:jc w:val="both"/>
      </w:pPr>
      <w:r w:rsidRPr="006B1057">
        <w:t>wykonanie zabezpieczeń w rejonie prowadzonych robót,</w:t>
      </w:r>
    </w:p>
    <w:p w:rsidR="00647386" w:rsidRPr="006B1057" w:rsidRDefault="00647386">
      <w:pPr>
        <w:numPr>
          <w:ilvl w:val="1"/>
          <w:numId w:val="19"/>
        </w:numPr>
        <w:jc w:val="both"/>
      </w:pPr>
      <w:r w:rsidRPr="006B1057">
        <w:t>organizację zaplecza;</w:t>
      </w:r>
    </w:p>
    <w:p w:rsidR="00647386" w:rsidRPr="006B1057" w:rsidRDefault="00647386">
      <w:pPr>
        <w:numPr>
          <w:ilvl w:val="0"/>
          <w:numId w:val="19"/>
        </w:numPr>
        <w:jc w:val="both"/>
      </w:pPr>
      <w:r w:rsidRPr="006B1057">
        <w:t>uczestniczenie w naradach koordynacyjnych zwoływanych przez Zamawiającego;</w:t>
      </w:r>
    </w:p>
    <w:p w:rsidR="00647386" w:rsidRPr="006B1057" w:rsidRDefault="00647386">
      <w:pPr>
        <w:numPr>
          <w:ilvl w:val="0"/>
          <w:numId w:val="19"/>
        </w:numPr>
        <w:jc w:val="both"/>
      </w:pPr>
      <w:r w:rsidRPr="006B1057">
        <w:t>informowanie Zamawiającego o problemach lub okolicznościach mogących wpłynąć na jakość robót lub opóźnienie terminu zakończenia wykonania przedmiotu umowy.</w:t>
      </w:r>
    </w:p>
    <w:p w:rsidR="00647386" w:rsidRPr="006B1057" w:rsidRDefault="00647386">
      <w:pPr>
        <w:numPr>
          <w:ilvl w:val="0"/>
          <w:numId w:val="10"/>
        </w:numPr>
        <w:jc w:val="both"/>
      </w:pPr>
      <w:r w:rsidRPr="006B1057">
        <w:t>Wykonawca zobowiązuje się wykonać przedmiot umowy osobiście lub przy udziale podwykonawców w sposób określony w § 6.</w:t>
      </w:r>
    </w:p>
    <w:p w:rsidR="00647386" w:rsidRPr="006B1057" w:rsidRDefault="00647386">
      <w:pPr>
        <w:jc w:val="both"/>
      </w:pP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ZASADY  ZAWIERANIA  UMÓW  O  PODWYKONAWSTWO  ORAZ  DALSZE  PODWYKONAWSTWO</w:t>
      </w:r>
    </w:p>
    <w:p w:rsidR="00647386" w:rsidRPr="006B1057" w:rsidRDefault="00647386">
      <w:pPr>
        <w:keepNext/>
        <w:spacing w:after="120"/>
        <w:jc w:val="center"/>
        <w:rPr>
          <w:b/>
        </w:rPr>
      </w:pPr>
      <w:r w:rsidRPr="006B1057">
        <w:rPr>
          <w:b/>
        </w:rPr>
        <w:t>§ 6</w:t>
      </w:r>
    </w:p>
    <w:p w:rsidR="00647386" w:rsidRPr="006B1057" w:rsidRDefault="00647386">
      <w:pPr>
        <w:numPr>
          <w:ilvl w:val="0"/>
          <w:numId w:val="21"/>
        </w:numPr>
        <w:jc w:val="both"/>
      </w:pPr>
      <w:r w:rsidRPr="006B1057">
        <w:t>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do niniejszej umowy. Za prace zlecone podwykonawcom Wykonawca odpowiada jak za własne działania.</w:t>
      </w:r>
    </w:p>
    <w:p w:rsidR="00647386" w:rsidRPr="006B1057" w:rsidRDefault="00647386">
      <w:pPr>
        <w:numPr>
          <w:ilvl w:val="0"/>
          <w:numId w:val="21"/>
        </w:numPr>
        <w:jc w:val="both"/>
      </w:pPr>
      <w:r w:rsidRPr="006B1057">
        <w:t>W zakresie podwykonawstwa Wykonawca:</w:t>
      </w:r>
    </w:p>
    <w:p w:rsidR="00647386" w:rsidRPr="006B1057" w:rsidRDefault="00647386">
      <w:pPr>
        <w:numPr>
          <w:ilvl w:val="0"/>
          <w:numId w:val="22"/>
        </w:numPr>
        <w:jc w:val="both"/>
      </w:pPr>
      <w:r w:rsidRPr="006B1057">
        <w:t xml:space="preserve">przedkłada Zamawiającemu projekt umowy o podwykonawstwo, której przedmiotem są roboty budowlane, a także projekt jej zmian, a następnie w terminie 7 dni od </w:t>
      </w:r>
      <w:r w:rsidRPr="006B1057">
        <w:lastRenderedPageBreak/>
        <w:t>zawarcia takiej umowy przedkłada Zamawiającemu poświadczoną za zgodność z oryginałem jej kopię, a także kopię zmian tej umowy;</w:t>
      </w:r>
    </w:p>
    <w:p w:rsidR="00647386" w:rsidRPr="006B1057" w:rsidRDefault="00647386">
      <w:pPr>
        <w:numPr>
          <w:ilvl w:val="0"/>
          <w:numId w:val="22"/>
        </w:numPr>
        <w:jc w:val="both"/>
      </w:pPr>
      <w:r w:rsidRPr="006B1057">
        <w:t>przedkłada Zamawiającemu poświadczone za zgodność z oryginałem kopie zawartych umów o podwykonawstwo, których przedmiotem są dostawy lub usługi, oraz kopie ich zmian - w terminie 7 dni od ich zawarcia;</w:t>
      </w:r>
    </w:p>
    <w:p w:rsidR="00647386" w:rsidRPr="006B1057" w:rsidRDefault="00647386">
      <w:pPr>
        <w:numPr>
          <w:ilvl w:val="0"/>
          <w:numId w:val="22"/>
        </w:numPr>
        <w:jc w:val="both"/>
      </w:pPr>
      <w:r w:rsidRPr="006B1057">
        <w:t>wyraża zgodę albo nie wyraża zgody na zawarcie przez podwykonawcę lub dalszego podwykonawcę umowy o podwykonawstwo, której przedmiotem są roboty budowlane, dostawy lub usługi;</w:t>
      </w:r>
    </w:p>
    <w:p w:rsidR="00647386" w:rsidRPr="006B1057" w:rsidRDefault="00647386">
      <w:pPr>
        <w:numPr>
          <w:ilvl w:val="0"/>
          <w:numId w:val="22"/>
        </w:numPr>
        <w:jc w:val="both"/>
      </w:pPr>
      <w:r w:rsidRPr="006B1057">
        <w:t>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 przypadku podzlecania robót budowlanych – także pod kątem ich zgodności z wymaganiami określonymi w specyfikacji istotnych warunków zamówienia;</w:t>
      </w:r>
    </w:p>
    <w:p w:rsidR="00647386" w:rsidRPr="006B1057" w:rsidRDefault="00647386">
      <w:pPr>
        <w:numPr>
          <w:ilvl w:val="0"/>
          <w:numId w:val="22"/>
        </w:numPr>
        <w:jc w:val="both"/>
      </w:pPr>
      <w:r w:rsidRPr="006B1057">
        <w:t xml:space="preserve">pod rygorem zapłaty kar umownych na wezwanie Zamawiającego doprowadza do zmiany umowy o podwykonawstwo, której przedmiotem są dostawy lub usługi, w przypadku jeżeli termin zapłaty wynagrodzenia jest dłuższy niż określony w </w:t>
      </w:r>
      <w:proofErr w:type="spellStart"/>
      <w:r w:rsidRPr="006B1057">
        <w:t>pkt</w:t>
      </w:r>
      <w:proofErr w:type="spellEnd"/>
      <w:r w:rsidRPr="006B1057">
        <w:t xml:space="preserve"> 4.</w:t>
      </w:r>
    </w:p>
    <w:p w:rsidR="00647386" w:rsidRPr="006B1057" w:rsidRDefault="00647386" w:rsidP="00AD7FED">
      <w:pPr>
        <w:numPr>
          <w:ilvl w:val="0"/>
          <w:numId w:val="27"/>
        </w:numPr>
        <w:ind w:hanging="578"/>
        <w:jc w:val="both"/>
      </w:pPr>
      <w:r w:rsidRPr="006B1057">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647386" w:rsidRPr="006B1057" w:rsidRDefault="00647386" w:rsidP="00AD7FED">
      <w:pPr>
        <w:numPr>
          <w:ilvl w:val="0"/>
          <w:numId w:val="27"/>
        </w:numPr>
        <w:ind w:hanging="578"/>
        <w:jc w:val="both"/>
      </w:pPr>
      <w:r w:rsidRPr="006B1057">
        <w:t xml:space="preserve">Każdy podwykonawca, który zamierza zawrzeć umowę o dalsze podwykonawstwo, której przedmiotem są roboty budowlane, dostawy lub usługi, powinien uzyskać na to zgodę Wykonawcy. Wykonawca przed wyrażeniem zgody ma obowiązek zweryfikować tę umowę w sposób określony w ust. 2 </w:t>
      </w:r>
      <w:proofErr w:type="spellStart"/>
      <w:r w:rsidRPr="006B1057">
        <w:t>pkt</w:t>
      </w:r>
      <w:proofErr w:type="spellEnd"/>
      <w:r w:rsidRPr="006B1057">
        <w:t xml:space="preserve"> 4.</w:t>
      </w:r>
    </w:p>
    <w:p w:rsidR="00647386" w:rsidRPr="006B1057" w:rsidRDefault="00647386" w:rsidP="00AD7FED">
      <w:pPr>
        <w:numPr>
          <w:ilvl w:val="0"/>
          <w:numId w:val="27"/>
        </w:numPr>
        <w:ind w:hanging="578"/>
        <w:jc w:val="both"/>
      </w:pPr>
      <w:r w:rsidRPr="006B1057">
        <w:t xml:space="preserve"> Zamawiający, w terminie 14 dni zgłasza pisemny sprzeciw do przedłożonej umowy o podwykonawstwo, której przedmiotem są roboty budowlane w przypadkach określonych w ust. 3. Niezgłoszenie pisemnego sprzeciwu w powyższym terminie uważa się za akceptację umowy przez Zamawiającego.</w:t>
      </w:r>
    </w:p>
    <w:p w:rsidR="00647386" w:rsidRPr="006B1057" w:rsidRDefault="00647386">
      <w:pPr>
        <w:keepNext/>
        <w:spacing w:before="240" w:after="120"/>
        <w:jc w:val="center"/>
        <w:rPr>
          <w:b/>
        </w:rPr>
      </w:pPr>
      <w:r w:rsidRPr="006B1057">
        <w:rPr>
          <w:b/>
        </w:rPr>
        <w:t>§ 7</w:t>
      </w:r>
    </w:p>
    <w:p w:rsidR="00647386" w:rsidRPr="006B1057" w:rsidRDefault="00647386">
      <w:pPr>
        <w:numPr>
          <w:ilvl w:val="0"/>
          <w:numId w:val="8"/>
        </w:numPr>
        <w:jc w:val="both"/>
      </w:pPr>
      <w:r w:rsidRPr="006B1057">
        <w:t>Wykonawca zobowiązuje się - przed rozpoczęciem prac budowlanych - do ubezpieczenia budowy oraz mienia znajdującego się na placu budowy i robót z tytułu szkód, które mogą zaistnieć w związku z określonymi zdarzeniami losowymi, przy czym suma ubezpieczenia nie może być niższa niż wartość niniejszej umowy.</w:t>
      </w:r>
    </w:p>
    <w:p w:rsidR="00647386" w:rsidRPr="006B1057" w:rsidRDefault="00647386">
      <w:pPr>
        <w:numPr>
          <w:ilvl w:val="0"/>
          <w:numId w:val="8"/>
        </w:numPr>
        <w:jc w:val="both"/>
      </w:pPr>
      <w:r w:rsidRPr="006B1057">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647386" w:rsidRPr="006B1057" w:rsidRDefault="00647386">
      <w:pPr>
        <w:numPr>
          <w:ilvl w:val="0"/>
          <w:numId w:val="8"/>
        </w:numPr>
        <w:jc w:val="both"/>
      </w:pPr>
      <w:r w:rsidRPr="006B1057">
        <w:t>Kopie stosownych polis ubezpieczeniowych Wykonawca zobowiązuje się przedłożyć Zamawiającemu przed podpisaniem umowy.</w:t>
      </w:r>
    </w:p>
    <w:p w:rsidR="00647386" w:rsidRPr="006B1057" w:rsidRDefault="00647386">
      <w:pPr>
        <w:numPr>
          <w:ilvl w:val="0"/>
          <w:numId w:val="8"/>
        </w:numPr>
        <w:jc w:val="both"/>
      </w:pPr>
      <w:r w:rsidRPr="006B1057">
        <w:t>Wszystkie koszty związane z zawarciem umów ubezpieczenia oraz opłacaniem składek ubezpieczeniowych obciążają wyłącznie Wykonawcę.</w:t>
      </w:r>
    </w:p>
    <w:p w:rsidR="00647386" w:rsidRPr="006B1057" w:rsidRDefault="00647386">
      <w:pPr>
        <w:keepNext/>
        <w:spacing w:before="240" w:after="120"/>
        <w:jc w:val="center"/>
        <w:rPr>
          <w:b/>
        </w:rPr>
      </w:pPr>
      <w:r w:rsidRPr="006B1057">
        <w:rPr>
          <w:b/>
        </w:rPr>
        <w:lastRenderedPageBreak/>
        <w:t>§ 8</w:t>
      </w:r>
    </w:p>
    <w:p w:rsidR="00647386" w:rsidRPr="006B1057" w:rsidRDefault="00647386">
      <w:pPr>
        <w:numPr>
          <w:ilvl w:val="0"/>
          <w:numId w:val="5"/>
        </w:numPr>
        <w:jc w:val="both"/>
      </w:pPr>
      <w:r w:rsidRPr="006B1057">
        <w:t>Wykonawca oświadcza, że sprawdził z należytą starannością dokumentację projektowo - kosztorysową oraz wymagane prawem uzgodnienia i decyzje pod względem kompletności i aktualności.</w:t>
      </w:r>
    </w:p>
    <w:p w:rsidR="00647386" w:rsidRPr="006B1057" w:rsidRDefault="00647386">
      <w:pPr>
        <w:numPr>
          <w:ilvl w:val="0"/>
          <w:numId w:val="5"/>
        </w:numPr>
        <w:jc w:val="both"/>
      </w:pPr>
      <w:r w:rsidRPr="006B1057">
        <w:t>W przypadkach uzasadnionych wymogami prawa bądź względami technicznymi Wykonawca zobowiązany jest uzupełnić dokumentację techniczną o część wykonawczą (bez odrębnego wynagrodzenia).</w:t>
      </w:r>
    </w:p>
    <w:p w:rsidR="00647386" w:rsidRPr="006B1057" w:rsidRDefault="00647386">
      <w:pPr>
        <w:keepNext/>
        <w:spacing w:before="240" w:after="120"/>
        <w:jc w:val="center"/>
        <w:rPr>
          <w:b/>
        </w:rPr>
      </w:pPr>
      <w:r w:rsidRPr="006B1057">
        <w:rPr>
          <w:b/>
        </w:rPr>
        <w:t>§ 9</w:t>
      </w:r>
    </w:p>
    <w:p w:rsidR="00647386" w:rsidRPr="006B1057" w:rsidRDefault="00647386">
      <w:pPr>
        <w:numPr>
          <w:ilvl w:val="0"/>
          <w:numId w:val="11"/>
        </w:numPr>
        <w:jc w:val="both"/>
        <w:rPr>
          <w:rFonts w:ascii="Arial" w:hAnsi="Arial"/>
          <w:sz w:val="21"/>
          <w:szCs w:val="21"/>
        </w:rPr>
      </w:pPr>
      <w:r w:rsidRPr="006B1057">
        <w:t xml:space="preserve">Wykonawca na podstawie udzielonego pełnomocnictwa zobowiązuje się uzyskać w imieniu Zamawiającego od zarządcy drogi decyzję lub umowę zezwalającą na zajęcie pasa drogowego. Przed złożeniem wniosku o zajęcie pasa drogowego Wykonawca ma obowiązek uzyskać akceptację jego treści od Zamawiającego. Wykonawca zobowiązany jest odebrać oryginał decyzji lub faktury wraz z umową, w dniu ich wystawienia i dostarczyć w ciągu dwóch dni roboczych na dziennik podawczy w siedzibie Zamawiającego. Wykonawca potwierdza odbiór od zarządcy drogi w/w dokumentów, na każdym egzemplarzu, podpisem i datą. Strony ustalają, że Wykonawca będzie zajmował pas drogowy na odcinkach i na czas niezbędny </w:t>
      </w:r>
      <w:r w:rsidRPr="006B1057">
        <w:rPr>
          <w:rFonts w:ascii="Arial" w:hAnsi="Arial"/>
          <w:sz w:val="21"/>
          <w:szCs w:val="21"/>
        </w:rPr>
        <w:t xml:space="preserve">do realizacji robót. </w:t>
      </w:r>
    </w:p>
    <w:p w:rsidR="00647386" w:rsidRPr="00DE4BA4" w:rsidRDefault="00647386">
      <w:pPr>
        <w:numPr>
          <w:ilvl w:val="0"/>
          <w:numId w:val="11"/>
        </w:numPr>
        <w:jc w:val="both"/>
        <w:rPr>
          <w:rFonts w:cs="Times New Roman"/>
        </w:rPr>
      </w:pPr>
      <w:r w:rsidRPr="00DE4BA4">
        <w:rPr>
          <w:rFonts w:cs="Times New Roman"/>
        </w:rPr>
        <w:t>Wykonawca zobowiązuje się zainstalować na własny koszt oznakowanie terenu budowy (lub innych miejsc, na których mają być prowadzone roboty) informujące i ostrzegające, związane z realizacją przedmiotu umowy.</w:t>
      </w:r>
    </w:p>
    <w:p w:rsidR="00647386" w:rsidRPr="006B1057" w:rsidRDefault="00647386">
      <w:pPr>
        <w:numPr>
          <w:ilvl w:val="0"/>
          <w:numId w:val="11"/>
        </w:numPr>
        <w:jc w:val="both"/>
      </w:pPr>
      <w:r w:rsidRPr="006B1057">
        <w:t>Wykonawca zobowiązuje się do utrzymywania terenu i zaplecza budowy, dróg dojazdowych i chodników w stanie wolnym od przeszkód komunikacyjnych oraz do usuwania zbędnych materiałów, odpadów i śmieci własnym kosztem i staraniem.</w:t>
      </w:r>
    </w:p>
    <w:p w:rsidR="00647386" w:rsidRPr="006B1057" w:rsidRDefault="00647386">
      <w:pPr>
        <w:numPr>
          <w:ilvl w:val="0"/>
          <w:numId w:val="11"/>
        </w:numPr>
        <w:jc w:val="both"/>
      </w:pPr>
      <w:r w:rsidRPr="006B1057">
        <w:t xml:space="preserve">Wykonawca zobowiązuje się do popierania i ochrony interesów Zamawiającego w kontaktach ze stroną trzecią oraz do współdziałania z nim przy rozwiązywaniu problemów. </w:t>
      </w:r>
    </w:p>
    <w:p w:rsidR="00647386" w:rsidRPr="006B1057" w:rsidRDefault="00647386">
      <w:pPr>
        <w:numPr>
          <w:ilvl w:val="0"/>
          <w:numId w:val="11"/>
        </w:numPr>
        <w:jc w:val="both"/>
      </w:pPr>
      <w:r w:rsidRPr="006B1057">
        <w:t>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 Przywrócenie pierwotnego stanu terenom budowy musi być potwierdzone pisemnym oświadczeniem właścicieli terenu, które Wykonawca winien przekazać Zamawiającemu. Z tytułu powyższych prac Wykonawcy nie przysługuje dodatkowe wynagrodzenie.</w:t>
      </w:r>
    </w:p>
    <w:p w:rsidR="00647386" w:rsidRPr="006B1057" w:rsidRDefault="00647386">
      <w:pPr>
        <w:numPr>
          <w:ilvl w:val="0"/>
          <w:numId w:val="11"/>
        </w:numPr>
        <w:jc w:val="both"/>
      </w:pPr>
      <w:r w:rsidRPr="006B1057">
        <w:t>Wykonawca zobowiązuje się postępować z odpadami zgodnie z obowiązującymi przepisami.</w:t>
      </w:r>
    </w:p>
    <w:p w:rsidR="00647386" w:rsidRPr="006B1057" w:rsidRDefault="00647386">
      <w:pPr>
        <w:numPr>
          <w:ilvl w:val="0"/>
          <w:numId w:val="11"/>
        </w:numPr>
        <w:jc w:val="both"/>
      </w:pPr>
      <w:r w:rsidRPr="006B1057">
        <w:t>Roboty dodatkowe i zamienne lub nieprzewidziane, których potwierdzona przez Zamawiającego konieczność wykonania wystąpi w toku realizacji przedmiotu umowy, a których zakres nie przekracza zasad określonych w SIWZ zobowiązany jest wykonać w przypadku ich zlecenia przy zachowaniu tych samych stawek kalkulacyjnych.</w:t>
      </w:r>
    </w:p>
    <w:p w:rsidR="00647386" w:rsidRPr="006B1057" w:rsidRDefault="00647386">
      <w:pPr>
        <w:ind w:left="397"/>
        <w:jc w:val="both"/>
      </w:pP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NADZÓR</w:t>
      </w:r>
    </w:p>
    <w:p w:rsidR="00647386" w:rsidRPr="006B1057" w:rsidRDefault="00647386">
      <w:pPr>
        <w:keepNext/>
        <w:spacing w:after="120"/>
        <w:jc w:val="center"/>
        <w:rPr>
          <w:b/>
        </w:rPr>
      </w:pPr>
      <w:r w:rsidRPr="006B1057">
        <w:rPr>
          <w:b/>
        </w:rPr>
        <w:t>§ 10</w:t>
      </w:r>
    </w:p>
    <w:p w:rsidR="00647386" w:rsidRPr="006B1057" w:rsidRDefault="00647386">
      <w:pPr>
        <w:numPr>
          <w:ilvl w:val="0"/>
          <w:numId w:val="3"/>
        </w:numPr>
        <w:jc w:val="both"/>
      </w:pPr>
      <w:r w:rsidRPr="006B1057">
        <w:t>Inspektorami Nadzoru</w:t>
      </w:r>
      <w:r w:rsidRPr="006B1057">
        <w:rPr>
          <w:b/>
        </w:rPr>
        <w:t xml:space="preserve"> </w:t>
      </w:r>
      <w:r w:rsidRPr="006B1057">
        <w:t>z ramienia Zamawiającego będą:</w:t>
      </w:r>
    </w:p>
    <w:p w:rsidR="00647386" w:rsidRPr="006B1057" w:rsidRDefault="00647386">
      <w:pPr>
        <w:numPr>
          <w:ilvl w:val="0"/>
          <w:numId w:val="4"/>
        </w:numPr>
        <w:tabs>
          <w:tab w:val="left" w:pos="360"/>
        </w:tabs>
        <w:jc w:val="both"/>
        <w:rPr>
          <w:lang w:val="en-US"/>
        </w:rPr>
      </w:pPr>
      <w:r w:rsidRPr="006B1057">
        <w:rPr>
          <w:lang w:val="en-US"/>
        </w:rPr>
        <w:t>…………………………</w:t>
      </w:r>
    </w:p>
    <w:p w:rsidR="00647386" w:rsidRPr="006B1057" w:rsidRDefault="00647386">
      <w:pPr>
        <w:numPr>
          <w:ilvl w:val="0"/>
          <w:numId w:val="4"/>
        </w:numPr>
        <w:tabs>
          <w:tab w:val="left" w:pos="360"/>
        </w:tabs>
        <w:jc w:val="both"/>
      </w:pPr>
      <w:r w:rsidRPr="006B1057">
        <w:t>…………………………</w:t>
      </w:r>
    </w:p>
    <w:p w:rsidR="00647386" w:rsidRPr="006B1057" w:rsidRDefault="00647386">
      <w:pPr>
        <w:numPr>
          <w:ilvl w:val="0"/>
          <w:numId w:val="4"/>
        </w:numPr>
        <w:tabs>
          <w:tab w:val="left" w:pos="360"/>
        </w:tabs>
        <w:jc w:val="both"/>
      </w:pPr>
      <w:r w:rsidRPr="006B1057">
        <w:t>………………………….</w:t>
      </w:r>
    </w:p>
    <w:p w:rsidR="00647386" w:rsidRPr="006B1057" w:rsidRDefault="00647386">
      <w:pPr>
        <w:numPr>
          <w:ilvl w:val="0"/>
          <w:numId w:val="3"/>
        </w:numPr>
        <w:jc w:val="both"/>
      </w:pPr>
      <w:r w:rsidRPr="006B1057">
        <w:t xml:space="preserve">Inspektorzy Nadzoru działają w imieniu i na rachunek Zamawiającego w granicach umocowania określonego przepisami ustawy dnia 7 lipca 1994 r. Prawo budowlane </w:t>
      </w:r>
      <w:bookmarkStart w:id="0" w:name="ref-przyp_11"/>
      <w:bookmarkEnd w:id="0"/>
      <w:r w:rsidRPr="006B1057">
        <w:t>(</w:t>
      </w:r>
      <w:proofErr w:type="spellStart"/>
      <w:r w:rsidRPr="006B1057">
        <w:t>Dz.U</w:t>
      </w:r>
      <w:proofErr w:type="spellEnd"/>
      <w:r w:rsidRPr="006B1057">
        <w:t xml:space="preserve">. </w:t>
      </w:r>
      <w:r w:rsidRPr="006B1057">
        <w:lastRenderedPageBreak/>
        <w:t>2017r., poz.1337). Zamawiający zastrzega sobie prawo zmiany Inspektora Nadzoru i zobowiązuje się do niezwłocznego powiadomienia o tym Wykonawcy. Ewentualne zmiany na stanowisku Inspektora Nadzoru będą potwierdzane odpowiednim wpisem do dziennika budowy.</w:t>
      </w:r>
    </w:p>
    <w:p w:rsidR="00647386" w:rsidRPr="006B1057" w:rsidRDefault="00647386">
      <w:pPr>
        <w:numPr>
          <w:ilvl w:val="0"/>
          <w:numId w:val="3"/>
        </w:numPr>
        <w:jc w:val="both"/>
      </w:pPr>
      <w:r w:rsidRPr="006B1057">
        <w:t>Wykonawca zobowiązany jest zapewnić Inspektorom Nadzoru oraz wszystkim upoważnionym przez nich osobom dostęp do placu budowy.</w:t>
      </w:r>
    </w:p>
    <w:p w:rsidR="00647386" w:rsidRPr="006B1057" w:rsidRDefault="00647386">
      <w:pPr>
        <w:numPr>
          <w:ilvl w:val="0"/>
          <w:numId w:val="3"/>
        </w:numPr>
        <w:jc w:val="both"/>
      </w:pPr>
      <w:r w:rsidRPr="006B1057">
        <w:t>Wykonawca jest zobowiązany stosować się do wszystkich poleceń i instrukcji Inspektora Nadzoru, które są zgodne z obowiązującymi przepisami.</w:t>
      </w:r>
    </w:p>
    <w:p w:rsidR="00647386" w:rsidRPr="006B1057" w:rsidRDefault="00647386">
      <w:pPr>
        <w:numPr>
          <w:ilvl w:val="0"/>
          <w:numId w:val="3"/>
        </w:numPr>
        <w:jc w:val="both"/>
      </w:pPr>
      <w:r w:rsidRPr="006B1057">
        <w:t xml:space="preserve">Wykonawca ustanawia Kierownika Budowy w osobie </w:t>
      </w:r>
      <w:r w:rsidRPr="006B1057">
        <w:rPr>
          <w:b/>
        </w:rPr>
        <w:t>………………….</w:t>
      </w:r>
      <w:r w:rsidRPr="006B1057">
        <w:t xml:space="preserve"> posiadającego uprawnienia budowlane </w:t>
      </w:r>
      <w:proofErr w:type="spellStart"/>
      <w:r w:rsidRPr="006B1057">
        <w:t>nr</w:t>
      </w:r>
      <w:r w:rsidRPr="006B1057">
        <w:rPr>
          <w:b/>
        </w:rPr>
        <w:t>………………………..</w:t>
      </w:r>
      <w:r w:rsidRPr="006B1057">
        <w:t>wydane</w:t>
      </w:r>
      <w:proofErr w:type="spellEnd"/>
      <w:r w:rsidRPr="006B1057">
        <w:t xml:space="preserve"> przez …...................................    w specjalności: instalacyjnej w zakresie sieci </w:t>
      </w:r>
      <w:proofErr w:type="spellStart"/>
      <w:r w:rsidRPr="006B1057">
        <w:t>wod-kan</w:t>
      </w:r>
      <w:proofErr w:type="spellEnd"/>
      <w:r w:rsidRPr="006B1057">
        <w:t xml:space="preserve">. Kierownik Budowy działa w imieniu i na rachunek Wykonawcy w granicach posiadanego upoważnienia. Zakres praw i obowiązków Kierownika Budowy określa ustawa z dnia 7 lipca 1994 r. Prawo budowlane </w:t>
      </w:r>
      <w:bookmarkStart w:id="1" w:name="ref-przyp_1"/>
      <w:bookmarkEnd w:id="1"/>
      <w:r w:rsidRPr="006B1057">
        <w:t>(</w:t>
      </w:r>
      <w:proofErr w:type="spellStart"/>
      <w:r w:rsidRPr="006B1057">
        <w:t>Dz.U</w:t>
      </w:r>
      <w:proofErr w:type="spellEnd"/>
      <w:r w:rsidRPr="006B1057">
        <w:t>. 2017r., poz.1337</w:t>
      </w:r>
    </w:p>
    <w:p w:rsidR="00647386" w:rsidRPr="006B1057" w:rsidRDefault="00647386">
      <w:pPr>
        <w:numPr>
          <w:ilvl w:val="0"/>
          <w:numId w:val="3"/>
        </w:numPr>
        <w:jc w:val="both"/>
      </w:pPr>
      <w:r w:rsidRPr="006B1057">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WYNAGRODZENIE  ORAZ  WARUNKI  PŁATNOŚCI</w:t>
      </w:r>
    </w:p>
    <w:p w:rsidR="00647386" w:rsidRPr="006B1057" w:rsidRDefault="00647386">
      <w:pPr>
        <w:keepNext/>
        <w:spacing w:after="120"/>
        <w:jc w:val="center"/>
        <w:rPr>
          <w:b/>
        </w:rPr>
      </w:pPr>
      <w:r w:rsidRPr="006B1057">
        <w:rPr>
          <w:b/>
        </w:rPr>
        <w:t>§ 11</w:t>
      </w:r>
    </w:p>
    <w:p w:rsidR="00647386" w:rsidRPr="006B1057" w:rsidRDefault="00647386">
      <w:pPr>
        <w:numPr>
          <w:ilvl w:val="0"/>
          <w:numId w:val="24"/>
        </w:numPr>
        <w:jc w:val="both"/>
      </w:pPr>
      <w:r w:rsidRPr="006B1057">
        <w:t xml:space="preserve">Strony ustalają, że obowiązującą ich formą wynagrodzenia zgodnie z treścią złożonej przez Wykonawcę oferty, jest wynagrodzenie obmiarowe (kosztorys powykonawczy) z cenami jednostkowymi podanymi w złożonej ofercie. </w:t>
      </w:r>
    </w:p>
    <w:p w:rsidR="00647386" w:rsidRPr="006B1057" w:rsidRDefault="00647386">
      <w:pPr>
        <w:numPr>
          <w:ilvl w:val="0"/>
          <w:numId w:val="24"/>
        </w:numPr>
        <w:jc w:val="both"/>
      </w:pPr>
      <w:r w:rsidRPr="006B1057">
        <w:t>Wynagrodzenie Wykonawcy uwzględnia koszty zajęcia pasa drogowego. Za zajęcie pasa drogowego Zamawiający wystawi Wykonawcy noty obciążeniowe lub faktury:</w:t>
      </w:r>
    </w:p>
    <w:p w:rsidR="00647386" w:rsidRPr="006B1057" w:rsidRDefault="00647386">
      <w:pPr>
        <w:numPr>
          <w:ilvl w:val="0"/>
          <w:numId w:val="16"/>
        </w:numPr>
      </w:pPr>
      <w:r w:rsidRPr="006B1057">
        <w:t>na kwotę zapłaconą przez Zamawiającego Zarządcy Drogi za zajęcie pasa drogowego drogi publicznej, na podstawie obowiązujących przepisów, w związku z realizacją niniejszej umowy;</w:t>
      </w:r>
    </w:p>
    <w:p w:rsidR="00647386" w:rsidRPr="006B1057" w:rsidRDefault="00647386">
      <w:pPr>
        <w:numPr>
          <w:ilvl w:val="0"/>
          <w:numId w:val="16"/>
        </w:numPr>
        <w:jc w:val="both"/>
      </w:pPr>
      <w:r w:rsidRPr="006B1057">
        <w:t xml:space="preserve">na kwotę kar za zajęcie pasa drogowego wynikających z obowiązujących przepisów: </w:t>
      </w:r>
    </w:p>
    <w:p w:rsidR="00647386" w:rsidRPr="006B1057" w:rsidRDefault="00647386">
      <w:pPr>
        <w:numPr>
          <w:ilvl w:val="1"/>
          <w:numId w:val="16"/>
        </w:numPr>
        <w:jc w:val="both"/>
      </w:pPr>
      <w:r w:rsidRPr="006B1057">
        <w:t xml:space="preserve">bez zezwolenia Zarządcy Drogi, </w:t>
      </w:r>
    </w:p>
    <w:p w:rsidR="00647386" w:rsidRPr="006B1057" w:rsidRDefault="00647386">
      <w:pPr>
        <w:numPr>
          <w:ilvl w:val="1"/>
          <w:numId w:val="16"/>
        </w:numPr>
        <w:jc w:val="both"/>
      </w:pPr>
      <w:r w:rsidRPr="006B1057">
        <w:t>z przekroczeniem terminu zajęcia określonego w zezwoleniu Zarządcy Drogi,</w:t>
      </w:r>
    </w:p>
    <w:p w:rsidR="00647386" w:rsidRPr="006B1057" w:rsidRDefault="00647386">
      <w:pPr>
        <w:numPr>
          <w:ilvl w:val="1"/>
          <w:numId w:val="16"/>
        </w:numPr>
        <w:jc w:val="both"/>
      </w:pPr>
      <w:r w:rsidRPr="006B1057">
        <w:t xml:space="preserve">o powierzchni większej niż określona w zezwoleniu Zarządcy Drogi. </w:t>
      </w:r>
    </w:p>
    <w:p w:rsidR="00647386" w:rsidRPr="006B1057" w:rsidRDefault="00647386">
      <w:pPr>
        <w:numPr>
          <w:ilvl w:val="0"/>
          <w:numId w:val="16"/>
        </w:numPr>
        <w:jc w:val="both"/>
      </w:pPr>
      <w:r w:rsidRPr="006B1057">
        <w:t>na kwotę odsetek z tytułu zwłoki w zapłacie przez Zamawiającego opłat z tytułu zajęcia pasa drogowego, będących skutkiem niedostarczenia lub nieterminowego dostarczenia przez Wykonawcę dokumentów, o których mowa w § 9 ust. 1 umowy,</w:t>
      </w:r>
    </w:p>
    <w:p w:rsidR="00647386" w:rsidRPr="006B1057" w:rsidRDefault="00647386">
      <w:pPr>
        <w:numPr>
          <w:ilvl w:val="0"/>
          <w:numId w:val="16"/>
        </w:numPr>
        <w:jc w:val="both"/>
      </w:pPr>
      <w:r w:rsidRPr="006B1057">
        <w:t xml:space="preserve">na inne koszty obciążające Zamawiającego będące skutkiem niedostarczenia lub nieterminowego dostarczenia przez Wykonawcę dokumentów, o których mowa w § 9 ust. 1 umowy. </w:t>
      </w:r>
    </w:p>
    <w:p w:rsidR="00647386" w:rsidRPr="006B1057" w:rsidRDefault="00647386" w:rsidP="00BD53F9">
      <w:pPr>
        <w:numPr>
          <w:ilvl w:val="0"/>
          <w:numId w:val="24"/>
        </w:numPr>
        <w:tabs>
          <w:tab w:val="left" w:pos="567"/>
        </w:tabs>
        <w:jc w:val="both"/>
      </w:pPr>
      <w:r w:rsidRPr="006B1057">
        <w:t>Strony ustalają, że w przypadku zmiany stawek opłat i kar, o których mowa w ust. 2, nowe stawki będą obowiązywać od daty ich wejścia w życie, bez konieczności zmiany niniejszej umowy.</w:t>
      </w:r>
    </w:p>
    <w:p w:rsidR="00647386" w:rsidRPr="006B1057" w:rsidRDefault="00647386">
      <w:pPr>
        <w:numPr>
          <w:ilvl w:val="0"/>
          <w:numId w:val="24"/>
        </w:numPr>
        <w:jc w:val="both"/>
      </w:pPr>
      <w:r w:rsidRPr="006B1057">
        <w:t>Złożona oferta winna obejmować wszelkie zobowiązania Zamawiającego w stosunku do Wykonawcy i zawiera wszystkie koszty bezpośrednie i pośrednie (w tym koszt opracowania planu bezpieczeństwa i ochrony zdrowia, koszt zajęcia pasa drogowego oraz koszty prac przygotowawczych, porządkowych, organizacji ruchu na czas budowy, obsługi geodezyjnej, opracowania i uzgodnienia dokumentacji powykonawczej, koszty związane z odbiorami wykonanych robót oraz przeprowadzeniem prób i badań technicznych i jakościowych) – związane z prawidłową realizacją przedmiotu umowy.</w:t>
      </w:r>
    </w:p>
    <w:p w:rsidR="00647386" w:rsidRPr="006B1057" w:rsidRDefault="00647386">
      <w:pPr>
        <w:widowControl w:val="0"/>
        <w:numPr>
          <w:ilvl w:val="0"/>
          <w:numId w:val="24"/>
        </w:numPr>
        <w:jc w:val="both"/>
      </w:pPr>
      <w:r w:rsidRPr="006B1057">
        <w:lastRenderedPageBreak/>
        <w:t>Strony ustalają, że roboty zrealizowane na podstawie niniejszej umowy zostaną rozliczone na podstawie kosztorysu powykonawczego, przy czym wartość robót podana przez Wykonawcę w ofercie, wynosi:</w:t>
      </w:r>
    </w:p>
    <w:p w:rsidR="00647386" w:rsidRPr="00BA4A5C" w:rsidRDefault="00647386" w:rsidP="00BD53F9">
      <w:pPr>
        <w:widowControl w:val="0"/>
        <w:tabs>
          <w:tab w:val="left" w:pos="567"/>
        </w:tabs>
        <w:jc w:val="both"/>
        <w:rPr>
          <w:b/>
        </w:rPr>
      </w:pPr>
      <w:r w:rsidRPr="006B1057">
        <w:t xml:space="preserve">1) </w:t>
      </w:r>
      <w:r w:rsidR="00BD53F9">
        <w:t xml:space="preserve">   </w:t>
      </w:r>
      <w:r w:rsidR="00BD53F9">
        <w:tab/>
      </w:r>
      <w:r w:rsidRPr="00BA4A5C">
        <w:rPr>
          <w:b/>
        </w:rPr>
        <w:t>netto</w:t>
      </w:r>
      <w:r w:rsidR="00AF3C7A" w:rsidRPr="00BA4A5C">
        <w:rPr>
          <w:b/>
        </w:rPr>
        <w:t xml:space="preserve"> </w:t>
      </w:r>
      <w:r w:rsidR="00823A90" w:rsidRPr="00BA4A5C">
        <w:rPr>
          <w:b/>
        </w:rPr>
        <w:t>…..</w:t>
      </w:r>
      <w:r w:rsidRPr="00BA4A5C">
        <w:rPr>
          <w:b/>
        </w:rPr>
        <w:t>…………….zł (słownie:…………………………….....................</w:t>
      </w:r>
      <w:r w:rsidR="009C4D19">
        <w:rPr>
          <w:b/>
        </w:rPr>
        <w:t>...</w:t>
      </w:r>
      <w:r w:rsidRPr="00BA4A5C">
        <w:rPr>
          <w:b/>
        </w:rPr>
        <w:t>..........zł)</w:t>
      </w:r>
    </w:p>
    <w:p w:rsidR="00647386" w:rsidRPr="00BA4A5C" w:rsidRDefault="00647386" w:rsidP="00BD53F9">
      <w:pPr>
        <w:widowControl w:val="0"/>
        <w:tabs>
          <w:tab w:val="left" w:pos="567"/>
        </w:tabs>
        <w:jc w:val="both"/>
        <w:rPr>
          <w:b/>
        </w:rPr>
      </w:pPr>
      <w:r w:rsidRPr="00BA4A5C">
        <w:t xml:space="preserve">2) </w:t>
      </w:r>
      <w:r w:rsidR="00BD53F9" w:rsidRPr="00BA4A5C">
        <w:tab/>
      </w:r>
      <w:r w:rsidRPr="00BA4A5C">
        <w:rPr>
          <w:b/>
        </w:rPr>
        <w:t>podatek od towarów i usług …</w:t>
      </w:r>
      <w:r w:rsidR="009C4D19">
        <w:rPr>
          <w:b/>
        </w:rPr>
        <w:t>….</w:t>
      </w:r>
      <w:r w:rsidRPr="00BA4A5C">
        <w:rPr>
          <w:b/>
        </w:rPr>
        <w:t xml:space="preserve"> % …............... zł...............(słownie …............. zł) </w:t>
      </w:r>
    </w:p>
    <w:p w:rsidR="00647386" w:rsidRPr="00BA4A5C" w:rsidRDefault="00647386" w:rsidP="00BD53F9">
      <w:pPr>
        <w:widowControl w:val="0"/>
        <w:tabs>
          <w:tab w:val="left" w:pos="567"/>
        </w:tabs>
        <w:jc w:val="both"/>
        <w:rPr>
          <w:b/>
        </w:rPr>
      </w:pPr>
      <w:r w:rsidRPr="00BA4A5C">
        <w:t>3)</w:t>
      </w:r>
      <w:r w:rsidRPr="00BA4A5C">
        <w:rPr>
          <w:b/>
        </w:rPr>
        <w:t xml:space="preserve"> </w:t>
      </w:r>
      <w:r w:rsidR="00BD53F9" w:rsidRPr="00BA4A5C">
        <w:rPr>
          <w:b/>
        </w:rPr>
        <w:tab/>
      </w:r>
      <w:r w:rsidRPr="00BA4A5C">
        <w:rPr>
          <w:b/>
        </w:rPr>
        <w:t>brutto …...................... zł (słownie: …..........................................</w:t>
      </w:r>
      <w:r w:rsidR="009C4D19">
        <w:rPr>
          <w:b/>
        </w:rPr>
        <w:t>.....</w:t>
      </w:r>
      <w:r w:rsidRPr="00BA4A5C">
        <w:rPr>
          <w:b/>
        </w:rPr>
        <w:t>..................</w:t>
      </w:r>
      <w:r w:rsidR="009C4D19">
        <w:rPr>
          <w:b/>
        </w:rPr>
        <w:t>.</w:t>
      </w:r>
      <w:r w:rsidRPr="00BA4A5C">
        <w:rPr>
          <w:b/>
        </w:rPr>
        <w:t>.... zł)</w:t>
      </w:r>
    </w:p>
    <w:p w:rsidR="00647386" w:rsidRPr="006B1057" w:rsidRDefault="00647386">
      <w:pPr>
        <w:widowControl w:val="0"/>
        <w:numPr>
          <w:ilvl w:val="0"/>
          <w:numId w:val="24"/>
        </w:numPr>
        <w:jc w:val="both"/>
      </w:pPr>
      <w:r w:rsidRPr="006B1057">
        <w:t>Wykonawca sporządzi po zakończeniu robót kosztorys powykonawczy na podstawie obmiaru rzeczywiście wykonanych ilości robót oraz rzeczywiście poniesionych kosztów z zachowaniem nośników cenotwórczych podanych przez Wykonawcę             w kosztorysie ofertowym.</w:t>
      </w:r>
    </w:p>
    <w:p w:rsidR="00647386" w:rsidRPr="006B1057" w:rsidRDefault="00647386">
      <w:pPr>
        <w:widowControl w:val="0"/>
        <w:numPr>
          <w:ilvl w:val="0"/>
          <w:numId w:val="24"/>
        </w:numPr>
        <w:jc w:val="both"/>
      </w:pPr>
      <w:r w:rsidRPr="006B1057">
        <w:t>Inspektor Nadzoru sprawdzi sporządzony przez Wykonawcę kosztorys powykonawczy do 14 dni roboczych licząc od dnia doręczenia pełnej dokumentacji powykonawczej.</w:t>
      </w:r>
    </w:p>
    <w:p w:rsidR="00647386" w:rsidRPr="006B1057" w:rsidRDefault="00647386">
      <w:pPr>
        <w:widowControl w:val="0"/>
        <w:numPr>
          <w:ilvl w:val="0"/>
          <w:numId w:val="24"/>
        </w:numPr>
        <w:jc w:val="both"/>
      </w:pPr>
      <w:r w:rsidRPr="006B1057">
        <w:t>Podstawę do wystawienia przez Wykonawcę faktury stanowić będzie bezusterkowy protokół odbioru końcowego oraz sprawdzony kosztorys powykonawczy.</w:t>
      </w:r>
    </w:p>
    <w:p w:rsidR="00647386" w:rsidRPr="006B1057" w:rsidRDefault="00647386">
      <w:pPr>
        <w:widowControl w:val="0"/>
        <w:numPr>
          <w:ilvl w:val="0"/>
          <w:numId w:val="24"/>
        </w:numPr>
        <w:jc w:val="both"/>
      </w:pPr>
      <w:r w:rsidRPr="006B1057">
        <w:t>Odbiór końcowy może być dokonany wyłącznie po dostarczeniu przez Wykonawcę wymaganej dokumentacji powykonawczej (wg spisu podanego przez Zamawiającego)    i  kosztorysu powykonawczego, które zostaną sprawdzone i zaakceptowane przez Inspektora Nadzoru.</w:t>
      </w:r>
    </w:p>
    <w:p w:rsidR="00647386" w:rsidRPr="006B1057" w:rsidRDefault="00647386">
      <w:pPr>
        <w:widowControl w:val="0"/>
        <w:numPr>
          <w:ilvl w:val="0"/>
          <w:numId w:val="24"/>
        </w:numPr>
        <w:jc w:val="both"/>
      </w:pPr>
      <w:r w:rsidRPr="006B1057">
        <w:t>Wykonawca zobowiązany jest w terminie do 7 dni od daty podpisania protokołu odbioru końcowego sporządzić i dostarczyć fakturę do Zamawiającego.</w:t>
      </w:r>
    </w:p>
    <w:p w:rsidR="00647386" w:rsidRPr="006B1057" w:rsidRDefault="00647386">
      <w:pPr>
        <w:widowControl w:val="0"/>
        <w:numPr>
          <w:ilvl w:val="0"/>
          <w:numId w:val="24"/>
        </w:numPr>
        <w:jc w:val="both"/>
      </w:pPr>
      <w:r w:rsidRPr="006B1057">
        <w:t>Wynagrodzenie Wykonawcy płatne będzie jednorazowo na podstawie faktury                  i stanowiło będzie wysokość brutto tj. wysokość netto powiększona o podatek od towarów i usług w obowiązującej wysokości.</w:t>
      </w:r>
    </w:p>
    <w:p w:rsidR="00647386" w:rsidRPr="006B1057" w:rsidRDefault="00647386">
      <w:pPr>
        <w:widowControl w:val="0"/>
        <w:numPr>
          <w:ilvl w:val="0"/>
          <w:numId w:val="24"/>
        </w:numPr>
        <w:jc w:val="both"/>
      </w:pPr>
      <w:r w:rsidRPr="006B1057">
        <w:t>Zamawiający oświadcza, że jest podatnikiem podatku VAT.</w:t>
      </w:r>
    </w:p>
    <w:p w:rsidR="00647386" w:rsidRPr="006B1057" w:rsidRDefault="00647386">
      <w:pPr>
        <w:widowControl w:val="0"/>
        <w:numPr>
          <w:ilvl w:val="0"/>
          <w:numId w:val="24"/>
        </w:numPr>
        <w:jc w:val="both"/>
      </w:pPr>
      <w:r w:rsidRPr="006B1057">
        <w:t xml:space="preserve">Wykonawca oświadcza, że jest podatnikiem podatku VAT. </w:t>
      </w:r>
    </w:p>
    <w:p w:rsidR="00647386" w:rsidRPr="006B1057" w:rsidRDefault="00647386">
      <w:pPr>
        <w:widowControl w:val="0"/>
        <w:numPr>
          <w:ilvl w:val="0"/>
          <w:numId w:val="24"/>
        </w:numPr>
        <w:jc w:val="both"/>
        <w:rPr>
          <w:b/>
        </w:rPr>
      </w:pPr>
      <w:r w:rsidRPr="006B1057">
        <w:t xml:space="preserve">Faktura Wykonawcy zostanie zrealizowana przez Zamawiającego w terminie do 30 dni od daty jej doręczenia do Zamawiającego - przelewem na rachunek bankowy Wykonawcy w Banku </w:t>
      </w:r>
      <w:r w:rsidRPr="006B1057">
        <w:rPr>
          <w:b/>
        </w:rPr>
        <w:t>…………………………………</w:t>
      </w:r>
      <w:r w:rsidR="00C70DE9">
        <w:rPr>
          <w:b/>
        </w:rPr>
        <w:t>…………………</w:t>
      </w:r>
      <w:r w:rsidRPr="006B1057">
        <w:rPr>
          <w:b/>
        </w:rPr>
        <w:t>……</w:t>
      </w:r>
    </w:p>
    <w:p w:rsidR="00647386" w:rsidRPr="006B1057" w:rsidRDefault="00647386">
      <w:pPr>
        <w:widowControl w:val="0"/>
        <w:ind w:firstLine="567"/>
        <w:jc w:val="both"/>
        <w:rPr>
          <w:b/>
        </w:rPr>
      </w:pPr>
      <w:r w:rsidRPr="006B1057">
        <w:t xml:space="preserve">nr rachunku </w:t>
      </w:r>
      <w:r w:rsidRPr="006B1057">
        <w:rPr>
          <w:b/>
        </w:rPr>
        <w:t>……………………………………</w:t>
      </w:r>
      <w:r w:rsidR="00C70DE9">
        <w:rPr>
          <w:b/>
        </w:rPr>
        <w:t>………………..</w:t>
      </w:r>
      <w:r w:rsidRPr="006B1057">
        <w:rPr>
          <w:b/>
        </w:rPr>
        <w:t>…………….,</w:t>
      </w:r>
    </w:p>
    <w:p w:rsidR="00647386" w:rsidRPr="006B1057" w:rsidRDefault="00647386">
      <w:pPr>
        <w:widowControl w:val="0"/>
        <w:ind w:firstLine="567"/>
        <w:jc w:val="both"/>
      </w:pPr>
      <w:r w:rsidRPr="006B1057">
        <w:t xml:space="preserve">przy czym za datę zapłaty faktury uznaje się dzień obciążenia rachunku bankowego           </w:t>
      </w:r>
    </w:p>
    <w:p w:rsidR="00647386" w:rsidRPr="006B1057" w:rsidRDefault="00647386">
      <w:pPr>
        <w:widowControl w:val="0"/>
        <w:ind w:firstLine="567"/>
        <w:jc w:val="both"/>
      </w:pPr>
      <w:r w:rsidRPr="006B1057">
        <w:t>Zamawiającego.</w:t>
      </w:r>
    </w:p>
    <w:p w:rsidR="00647386" w:rsidRPr="006B1057" w:rsidRDefault="00647386">
      <w:pPr>
        <w:widowControl w:val="0"/>
        <w:numPr>
          <w:ilvl w:val="0"/>
          <w:numId w:val="24"/>
        </w:numPr>
        <w:jc w:val="both"/>
      </w:pPr>
      <w:r w:rsidRPr="006B1057">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647386" w:rsidRPr="006B1057" w:rsidRDefault="00647386">
      <w:pPr>
        <w:widowControl w:val="0"/>
        <w:numPr>
          <w:ilvl w:val="0"/>
          <w:numId w:val="24"/>
        </w:numPr>
        <w:jc w:val="both"/>
      </w:pPr>
      <w:r w:rsidRPr="006B1057">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47386" w:rsidRPr="006B1057" w:rsidRDefault="00647386">
      <w:pPr>
        <w:widowControl w:val="0"/>
        <w:numPr>
          <w:ilvl w:val="0"/>
          <w:numId w:val="24"/>
        </w:numPr>
        <w:jc w:val="both"/>
      </w:pPr>
      <w:r w:rsidRPr="006B1057">
        <w:t xml:space="preserve">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47386" w:rsidRPr="006B1057" w:rsidRDefault="00647386">
      <w:pPr>
        <w:widowControl w:val="0"/>
        <w:numPr>
          <w:ilvl w:val="0"/>
          <w:numId w:val="24"/>
        </w:numPr>
        <w:jc w:val="both"/>
      </w:pPr>
      <w:r w:rsidRPr="006B1057">
        <w:t>Zamawiający może nie dokonać bezpośredniej zapłaty wynagrodzenia podwykonawcy lub dalszemu podwykonawcy, jeżeli Wykonawca w terminie określonym przez Zamawiającego wykaże niezasadność takiej zapłaty.</w:t>
      </w:r>
    </w:p>
    <w:p w:rsidR="00647386" w:rsidRPr="006B1057" w:rsidRDefault="00647386">
      <w:pPr>
        <w:widowControl w:val="0"/>
        <w:numPr>
          <w:ilvl w:val="0"/>
          <w:numId w:val="24"/>
        </w:numPr>
        <w:jc w:val="both"/>
      </w:pPr>
      <w:r w:rsidRPr="006B1057">
        <w:t xml:space="preserve">W przypadku dokonania bezpośredniej zapłaty podwykonawcy lub dalszemu </w:t>
      </w:r>
      <w:r w:rsidRPr="006B1057">
        <w:lastRenderedPageBreak/>
        <w:t xml:space="preserve">podwykonawcy, Zamawiający potrąci kwotę wypłaconego wynagrodzenia z wynagrodzenia należnego Wykonawcy. </w:t>
      </w:r>
    </w:p>
    <w:p w:rsidR="00647386" w:rsidRPr="006B1057" w:rsidRDefault="00647386">
      <w:pPr>
        <w:widowControl w:val="0"/>
        <w:numPr>
          <w:ilvl w:val="0"/>
          <w:numId w:val="24"/>
        </w:numPr>
        <w:jc w:val="both"/>
      </w:pPr>
      <w:r w:rsidRPr="006B1057">
        <w:t>Zamawiający zapłaci Wykonawcy wynagrodzenie w całości, jeśli w terminie, o którym mowa w  ust. 14 Wykonawca przedstawi Zamawiającemu dowody potwierdzające zapłatę wymagalnego wynagrodzenia podwykonawcom lub dalszym podwykonawcom.</w:t>
      </w:r>
    </w:p>
    <w:p w:rsidR="006B1057" w:rsidRPr="006B1057" w:rsidRDefault="00647386" w:rsidP="006B1057">
      <w:pPr>
        <w:widowControl w:val="0"/>
        <w:numPr>
          <w:ilvl w:val="0"/>
          <w:numId w:val="24"/>
        </w:numPr>
        <w:jc w:val="both"/>
      </w:pPr>
      <w:r w:rsidRPr="006B1057">
        <w:t xml:space="preserve">Dowodami o których mowa w ust. 20 będą oświadczenia Wykonawcy. </w:t>
      </w:r>
    </w:p>
    <w:p w:rsidR="00647386" w:rsidRPr="006B1057" w:rsidRDefault="00647386" w:rsidP="006B1057">
      <w:pPr>
        <w:widowControl w:val="0"/>
        <w:numPr>
          <w:ilvl w:val="0"/>
          <w:numId w:val="24"/>
        </w:numPr>
        <w:jc w:val="both"/>
      </w:pPr>
      <w:r w:rsidRPr="006B1057">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647386" w:rsidRPr="006B1057" w:rsidRDefault="00647386">
      <w:pPr>
        <w:widowControl w:val="0"/>
        <w:numPr>
          <w:ilvl w:val="0"/>
          <w:numId w:val="24"/>
        </w:numPr>
        <w:jc w:val="both"/>
      </w:pPr>
      <w:r w:rsidRPr="006B1057">
        <w:t>Jeżeli do wykonanych robót i zamontowanych urządzeń wymagane są instrukcje obsługi i eksploatacji, Wykonawca dostarczy je najpóźniej w dniu zgłoszenia gotowości do odbioru końcowego wraz z dokumentami gwarancyjnymi.</w:t>
      </w:r>
    </w:p>
    <w:p w:rsidR="00647386" w:rsidRPr="006B1057" w:rsidRDefault="00647386">
      <w:pPr>
        <w:widowControl w:val="0"/>
        <w:numPr>
          <w:ilvl w:val="0"/>
          <w:numId w:val="24"/>
        </w:numPr>
        <w:jc w:val="both"/>
      </w:pPr>
      <w:r w:rsidRPr="006B1057">
        <w:t>W przypadku niedostarczenia dokumentów, o których mowa w ust. 23 w tym terminie określonym w ust. 23, Zamawiający ma prawo wstrzymać odbiór i płatność faktury.</w:t>
      </w:r>
    </w:p>
    <w:p w:rsidR="00647386" w:rsidRPr="006B1057" w:rsidRDefault="00647386" w:rsidP="006B1057">
      <w:pPr>
        <w:widowControl w:val="0"/>
        <w:numPr>
          <w:ilvl w:val="0"/>
          <w:numId w:val="24"/>
        </w:numPr>
        <w:jc w:val="both"/>
      </w:pPr>
      <w:r w:rsidRPr="006B1057">
        <w:t xml:space="preserve">Wysokość wynagrodzenia ustalona w oparciu o § 11 ust. 6 obejmuje wszystkie koszty związane z realizacją umowy. </w:t>
      </w:r>
    </w:p>
    <w:p w:rsidR="00647386" w:rsidRPr="006B1057" w:rsidRDefault="00647386">
      <w:pPr>
        <w:pStyle w:val="Nagwek4"/>
        <w:spacing w:before="240" w:after="120"/>
        <w:jc w:val="left"/>
        <w:rPr>
          <w:rFonts w:ascii="Times New Roman" w:hAnsi="Times New Roman"/>
          <w:b w:val="0"/>
          <w:u w:val="none"/>
        </w:rPr>
      </w:pP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ZABEZPIECZENIE  NALEŻYTEGO  WYKONANIA  UMOWY</w:t>
      </w:r>
    </w:p>
    <w:p w:rsidR="00647386" w:rsidRPr="006B1057" w:rsidRDefault="00647386">
      <w:pPr>
        <w:keepNext/>
        <w:spacing w:after="120"/>
        <w:jc w:val="center"/>
        <w:rPr>
          <w:b/>
        </w:rPr>
      </w:pPr>
      <w:r w:rsidRPr="006B1057">
        <w:rPr>
          <w:b/>
        </w:rPr>
        <w:t>§ 12</w:t>
      </w:r>
    </w:p>
    <w:p w:rsidR="00647386" w:rsidRPr="006B1057" w:rsidRDefault="00647386">
      <w:pPr>
        <w:numPr>
          <w:ilvl w:val="0"/>
          <w:numId w:val="18"/>
        </w:numPr>
        <w:jc w:val="both"/>
      </w:pPr>
      <w:r w:rsidRPr="006B1057">
        <w:t>Wprowadza się zabezpieczenie należytego wykonania umowy, które Wykonawca zobowiązany jest wnieść przed podpisaniem umowy.</w:t>
      </w:r>
    </w:p>
    <w:p w:rsidR="00647386" w:rsidRPr="006B1057" w:rsidRDefault="00647386">
      <w:pPr>
        <w:numPr>
          <w:ilvl w:val="0"/>
          <w:numId w:val="18"/>
        </w:numPr>
        <w:jc w:val="both"/>
      </w:pPr>
      <w:r w:rsidRPr="006B1057">
        <w:t>Kserokopia dowodu wniesienia zabezpieczenia należytego wykonania umowy stanowi załącznik nr 2 do umowy.</w:t>
      </w:r>
    </w:p>
    <w:p w:rsidR="00647386" w:rsidRPr="006B1057" w:rsidRDefault="00647386">
      <w:pPr>
        <w:numPr>
          <w:ilvl w:val="0"/>
          <w:numId w:val="18"/>
        </w:numPr>
        <w:jc w:val="both"/>
      </w:pPr>
      <w:r w:rsidRPr="006B1057">
        <w:t xml:space="preserve">Ustala się wysokość zabezpieczenia należytego wykonania umowy jako </w:t>
      </w:r>
      <w:r w:rsidRPr="00956323">
        <w:rPr>
          <w:b/>
        </w:rPr>
        <w:t>10%</w:t>
      </w:r>
      <w:r w:rsidRPr="006B1057">
        <w:t xml:space="preserve"> ceny całkowitej brutto podanej w ofercie tj. w kwocie: </w:t>
      </w:r>
      <w:r w:rsidRPr="006B1057">
        <w:rPr>
          <w:b/>
        </w:rPr>
        <w:t>…………..</w:t>
      </w:r>
      <w:r w:rsidRPr="006B1057">
        <w:t xml:space="preserve"> zł (słownie złotych: ………………………………………………………</w:t>
      </w:r>
      <w:r w:rsidR="00956323">
        <w:t>………………………………….</w:t>
      </w:r>
    </w:p>
    <w:p w:rsidR="00647386" w:rsidRPr="006B1057" w:rsidRDefault="00647386">
      <w:pPr>
        <w:numPr>
          <w:ilvl w:val="0"/>
          <w:numId w:val="18"/>
        </w:numPr>
        <w:jc w:val="both"/>
      </w:pPr>
      <w:r w:rsidRPr="006B1057">
        <w:t>Zabezpieczenie należytego wykonania umowy zostało wniesione w formie:</w:t>
      </w:r>
      <w:r w:rsidRPr="006B1057">
        <w:tab/>
      </w:r>
      <w:r w:rsidRPr="006B1057">
        <w:br/>
        <w:t>……………………………………</w:t>
      </w:r>
      <w:r w:rsidR="00956323">
        <w:t>……………………………………………………….</w:t>
      </w:r>
    </w:p>
    <w:p w:rsidR="00647386" w:rsidRPr="006B1057" w:rsidRDefault="00647386">
      <w:pPr>
        <w:numPr>
          <w:ilvl w:val="0"/>
          <w:numId w:val="18"/>
        </w:numPr>
        <w:jc w:val="both"/>
      </w:pPr>
      <w:r w:rsidRPr="006B1057">
        <w:t>Zabezpieczenie służy pokryciu roszczeń z tytułu niewykonania lub nienależytego wykonania umowy.</w:t>
      </w:r>
    </w:p>
    <w:p w:rsidR="00647386" w:rsidRPr="006B1057" w:rsidRDefault="00647386">
      <w:pPr>
        <w:numPr>
          <w:ilvl w:val="0"/>
          <w:numId w:val="18"/>
        </w:numPr>
        <w:jc w:val="both"/>
      </w:pPr>
      <w:r w:rsidRPr="006B1057">
        <w:t>Zamawiający zwróci zabezpieczenie w następującej wysokości i w następujących terminach:</w:t>
      </w:r>
    </w:p>
    <w:p w:rsidR="00647386" w:rsidRPr="006B1057" w:rsidRDefault="00647386">
      <w:pPr>
        <w:numPr>
          <w:ilvl w:val="0"/>
          <w:numId w:val="7"/>
        </w:numPr>
        <w:tabs>
          <w:tab w:val="left" w:pos="900"/>
        </w:tabs>
        <w:ind w:left="900" w:hanging="474"/>
        <w:jc w:val="both"/>
      </w:pPr>
      <w:r w:rsidRPr="006B1057">
        <w:t>70 % kwoty zabezpieczenia w terminie 30 dni od daty podpisania protokołu odbioru końcowego;</w:t>
      </w:r>
    </w:p>
    <w:p w:rsidR="00647386" w:rsidRPr="006B1057" w:rsidRDefault="00647386">
      <w:pPr>
        <w:numPr>
          <w:ilvl w:val="0"/>
          <w:numId w:val="7"/>
        </w:numPr>
        <w:tabs>
          <w:tab w:val="left" w:pos="900"/>
        </w:tabs>
        <w:ind w:left="900" w:hanging="474"/>
        <w:jc w:val="both"/>
      </w:pPr>
      <w:r w:rsidRPr="006B1057">
        <w:t>30 % kwoty zabezpieczenia w terminie 15 dni po upływie okresu gwarancji jakości i rękojmi za wady.</w:t>
      </w:r>
    </w:p>
    <w:p w:rsidR="00647386" w:rsidRPr="006B1057" w:rsidRDefault="00647386">
      <w:pPr>
        <w:ind w:left="900"/>
        <w:jc w:val="both"/>
      </w:pP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ODBIÓR  PRZEDMIOTU  UMOWY</w:t>
      </w:r>
    </w:p>
    <w:p w:rsidR="00647386" w:rsidRPr="006B1057" w:rsidRDefault="00647386">
      <w:pPr>
        <w:keepNext/>
        <w:spacing w:after="120"/>
        <w:jc w:val="center"/>
        <w:rPr>
          <w:b/>
        </w:rPr>
      </w:pPr>
      <w:r w:rsidRPr="006B1057">
        <w:rPr>
          <w:b/>
        </w:rPr>
        <w:t>§ 13</w:t>
      </w:r>
    </w:p>
    <w:p w:rsidR="00647386" w:rsidRPr="006B1057" w:rsidRDefault="00647386">
      <w:pPr>
        <w:numPr>
          <w:ilvl w:val="0"/>
          <w:numId w:val="6"/>
        </w:numPr>
        <w:jc w:val="both"/>
      </w:pPr>
      <w:r w:rsidRPr="006B1057">
        <w:t>Strony ustalają, że będą stosowane następujące rodzaje odbiorów:</w:t>
      </w:r>
    </w:p>
    <w:p w:rsidR="00647386" w:rsidRPr="006B1057" w:rsidRDefault="00647386">
      <w:pPr>
        <w:numPr>
          <w:ilvl w:val="0"/>
          <w:numId w:val="23"/>
        </w:numPr>
        <w:jc w:val="both"/>
      </w:pPr>
      <w:r w:rsidRPr="006B1057">
        <w:t>odbiór końcowy po bezusterkowym zrealizowaniu przedmiotu umowy;</w:t>
      </w:r>
    </w:p>
    <w:p w:rsidR="00647386" w:rsidRPr="006B1057" w:rsidRDefault="00647386">
      <w:pPr>
        <w:numPr>
          <w:ilvl w:val="0"/>
          <w:numId w:val="23"/>
        </w:numPr>
        <w:jc w:val="both"/>
      </w:pPr>
      <w:r w:rsidRPr="006B1057">
        <w:t>odbiór częściowy dla robót zanikających, robót ulegających zakryciu, robót branżowych, montażu urządzeń;</w:t>
      </w:r>
    </w:p>
    <w:p w:rsidR="00647386" w:rsidRPr="006B1057" w:rsidRDefault="00647386">
      <w:pPr>
        <w:numPr>
          <w:ilvl w:val="0"/>
          <w:numId w:val="23"/>
        </w:numPr>
        <w:jc w:val="both"/>
      </w:pPr>
      <w:r w:rsidRPr="006B1057">
        <w:t>przegląd gwarancyjny po 12 miesiącach obowiązywania gwarancji;</w:t>
      </w:r>
    </w:p>
    <w:p w:rsidR="00647386" w:rsidRPr="006B1057" w:rsidRDefault="00647386">
      <w:pPr>
        <w:numPr>
          <w:ilvl w:val="0"/>
          <w:numId w:val="23"/>
        </w:numPr>
        <w:jc w:val="both"/>
      </w:pPr>
      <w:r w:rsidRPr="006B1057">
        <w:t xml:space="preserve">odbiór pogwarancyjny (ostateczny). </w:t>
      </w:r>
    </w:p>
    <w:p w:rsidR="00647386" w:rsidRPr="006B1057" w:rsidRDefault="00647386">
      <w:pPr>
        <w:numPr>
          <w:ilvl w:val="0"/>
          <w:numId w:val="6"/>
        </w:numPr>
        <w:jc w:val="both"/>
      </w:pPr>
      <w:r w:rsidRPr="006B1057">
        <w:lastRenderedPageBreak/>
        <w:t xml:space="preserve">Odbiór końcowy, częściowy, przegląd gwarancyjny, odbiór pogwarancyjny (ostateczny) jest dokonywany przez powołaną przez Zamawiającego komisję odbioru przy udziale Wykonawcy i przedstawicieli podmiotów, które mają interes prawny w prawidłowym wykonaniu zamówienia.  </w:t>
      </w:r>
    </w:p>
    <w:p w:rsidR="00647386" w:rsidRPr="006B1057" w:rsidRDefault="00647386">
      <w:pPr>
        <w:numPr>
          <w:ilvl w:val="0"/>
          <w:numId w:val="6"/>
        </w:numPr>
        <w:jc w:val="both"/>
        <w:rPr>
          <w:shd w:val="clear" w:color="auto" w:fill="FFFFFF"/>
        </w:rPr>
      </w:pPr>
      <w:r w:rsidRPr="006B1057">
        <w:rPr>
          <w:shd w:val="clear" w:color="auto" w:fill="FFFFFF"/>
        </w:rPr>
        <w:t>W odniesieniu do robót podlegających odbiorowi końcowemu i pogwarancyjnemu (ostatecznemu) właściwy branżowo Inspektor Nadzoru sprawdza kompletność przekazanych przez Wykonawcę dokumentów.</w:t>
      </w:r>
    </w:p>
    <w:p w:rsidR="00647386" w:rsidRPr="006B1057" w:rsidRDefault="00647386">
      <w:pPr>
        <w:numPr>
          <w:ilvl w:val="0"/>
          <w:numId w:val="6"/>
        </w:numPr>
        <w:jc w:val="both"/>
      </w:pPr>
      <w:r w:rsidRPr="006B1057">
        <w:t>W dniu zgłoszenia gotowości do odbioru końcowego do obowiązków Wykonawcy należy skompletowanie i przedstawienie Zamawiającemu dokumentów pozwalających na ocenę prawidłowego wykonania przedmiotu odbioru, a w szczególności przekazanie:</w:t>
      </w:r>
    </w:p>
    <w:p w:rsidR="00647386" w:rsidRPr="007B356E" w:rsidRDefault="00647386">
      <w:pPr>
        <w:pStyle w:val="Akapitzlist2"/>
        <w:widowControl w:val="0"/>
        <w:numPr>
          <w:ilvl w:val="1"/>
          <w:numId w:val="24"/>
        </w:numPr>
        <w:jc w:val="both"/>
      </w:pPr>
      <w:r w:rsidRPr="007B356E">
        <w:t>dokumentacji powykonawczej (dokumentację powykonawczą ze wszystkimi zmianami dokonanymi podczas budowy) z inwentaryzacją powykonawczą,</w:t>
      </w:r>
    </w:p>
    <w:p w:rsidR="00647386" w:rsidRPr="007B356E" w:rsidRDefault="00647386">
      <w:pPr>
        <w:pStyle w:val="Akapitzlist2"/>
        <w:widowControl w:val="0"/>
        <w:numPr>
          <w:ilvl w:val="1"/>
          <w:numId w:val="24"/>
        </w:numPr>
        <w:jc w:val="both"/>
      </w:pPr>
      <w:r w:rsidRPr="007B356E">
        <w:t>oświadczeniami właścicieli terenu, o których mowa w § 9 ust. 5 umowy,</w:t>
      </w:r>
    </w:p>
    <w:p w:rsidR="00647386" w:rsidRPr="007B356E" w:rsidRDefault="00647386">
      <w:pPr>
        <w:pStyle w:val="Akapitzlist2"/>
        <w:widowControl w:val="0"/>
        <w:numPr>
          <w:ilvl w:val="1"/>
          <w:numId w:val="24"/>
        </w:numPr>
        <w:jc w:val="both"/>
      </w:pPr>
      <w:r w:rsidRPr="007B356E">
        <w:t>zaświadczenia właściwych jednostek i organów,</w:t>
      </w:r>
    </w:p>
    <w:p w:rsidR="00647386" w:rsidRPr="007B356E" w:rsidRDefault="00647386">
      <w:pPr>
        <w:pStyle w:val="Akapitzlist2"/>
        <w:widowControl w:val="0"/>
        <w:numPr>
          <w:ilvl w:val="1"/>
          <w:numId w:val="24"/>
        </w:numPr>
        <w:ind w:left="567" w:firstLine="0"/>
        <w:jc w:val="both"/>
      </w:pPr>
      <w:r w:rsidRPr="007B356E">
        <w:t>świadectwa techniczne i dokumenty gwarancyjne,</w:t>
      </w:r>
    </w:p>
    <w:p w:rsidR="00647386" w:rsidRPr="006B1057" w:rsidRDefault="00647386">
      <w:pPr>
        <w:pStyle w:val="Akapitzlist2"/>
        <w:widowControl w:val="0"/>
        <w:numPr>
          <w:ilvl w:val="1"/>
          <w:numId w:val="24"/>
        </w:numPr>
        <w:ind w:left="567" w:firstLine="0"/>
        <w:jc w:val="both"/>
      </w:pPr>
      <w:r w:rsidRPr="006B1057">
        <w:t>protokołów technicznych, częściowych,</w:t>
      </w:r>
    </w:p>
    <w:p w:rsidR="00647386" w:rsidRPr="006B1057" w:rsidRDefault="00647386">
      <w:pPr>
        <w:pStyle w:val="Akapitzlist2"/>
        <w:widowControl w:val="0"/>
        <w:numPr>
          <w:ilvl w:val="1"/>
          <w:numId w:val="24"/>
        </w:numPr>
        <w:jc w:val="both"/>
      </w:pPr>
      <w:r w:rsidRPr="006B1057">
        <w:t>protokołów badań, raportów,</w:t>
      </w:r>
    </w:p>
    <w:p w:rsidR="00647386" w:rsidRPr="006B1057" w:rsidRDefault="00647386">
      <w:pPr>
        <w:pStyle w:val="Akapitzlist2"/>
        <w:widowControl w:val="0"/>
        <w:numPr>
          <w:ilvl w:val="1"/>
          <w:numId w:val="24"/>
        </w:numPr>
        <w:jc w:val="both"/>
      </w:pPr>
      <w:r w:rsidRPr="006B1057">
        <w:t>instrukcji obsługi,</w:t>
      </w:r>
    </w:p>
    <w:p w:rsidR="00647386" w:rsidRPr="006B1057" w:rsidRDefault="00647386">
      <w:pPr>
        <w:pStyle w:val="Akapitzlist2"/>
        <w:widowControl w:val="0"/>
        <w:numPr>
          <w:ilvl w:val="1"/>
          <w:numId w:val="24"/>
        </w:numPr>
        <w:jc w:val="both"/>
      </w:pPr>
      <w:r w:rsidRPr="006B1057">
        <w:t>aprobat technicznych,</w:t>
      </w:r>
    </w:p>
    <w:p w:rsidR="00647386" w:rsidRPr="006B1057" w:rsidRDefault="00647386">
      <w:pPr>
        <w:pStyle w:val="Akapitzlist2"/>
        <w:widowControl w:val="0"/>
        <w:numPr>
          <w:ilvl w:val="1"/>
          <w:numId w:val="24"/>
        </w:numPr>
        <w:jc w:val="both"/>
      </w:pPr>
      <w:r w:rsidRPr="006B1057">
        <w:t>atestów i certyfikatów jakości,</w:t>
      </w:r>
    </w:p>
    <w:p w:rsidR="00647386" w:rsidRPr="006B1057" w:rsidRDefault="00647386">
      <w:pPr>
        <w:pStyle w:val="Akapitzlist2"/>
        <w:widowControl w:val="0"/>
        <w:numPr>
          <w:ilvl w:val="1"/>
          <w:numId w:val="24"/>
        </w:numPr>
        <w:jc w:val="both"/>
      </w:pPr>
      <w:r w:rsidRPr="006B1057">
        <w:t>deklaracji zgodności z PN,</w:t>
      </w:r>
    </w:p>
    <w:p w:rsidR="00647386" w:rsidRPr="006B1057" w:rsidRDefault="00647386">
      <w:pPr>
        <w:pStyle w:val="Akapitzlist2"/>
        <w:widowControl w:val="0"/>
        <w:numPr>
          <w:ilvl w:val="1"/>
          <w:numId w:val="24"/>
        </w:numPr>
        <w:jc w:val="both"/>
      </w:pPr>
      <w:r w:rsidRPr="006B1057">
        <w:t>pozostałych dotyczących przedmiotu umowy.</w:t>
      </w:r>
    </w:p>
    <w:p w:rsidR="00647386" w:rsidRPr="006B1057" w:rsidRDefault="00647386">
      <w:pPr>
        <w:numPr>
          <w:ilvl w:val="0"/>
          <w:numId w:val="6"/>
        </w:numPr>
        <w:jc w:val="both"/>
      </w:pPr>
      <w:r w:rsidRPr="006B1057">
        <w:t>Inspektor Nadzoru dokona odbioru robót zanikających oraz robót ulegających zakryciu do 3 dni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Niezawiadomienie Inspektora Nadzoru w terminie określonym w niniejszym ustępie może być podstawą nieodebrania robót i naliczenia kar umownych.</w:t>
      </w:r>
    </w:p>
    <w:p w:rsidR="00647386" w:rsidRPr="006B1057" w:rsidRDefault="00647386">
      <w:pPr>
        <w:numPr>
          <w:ilvl w:val="0"/>
          <w:numId w:val="6"/>
        </w:numPr>
        <w:jc w:val="both"/>
      </w:pPr>
      <w:r w:rsidRPr="006B1057">
        <w:t>Wykonawca zgłasza Zamawiającemu gotowość do odbioru końcowego robót wpisem do dziennika budowy oraz pisemnie na adres siedziby Zamawiającego.</w:t>
      </w:r>
    </w:p>
    <w:p w:rsidR="00647386" w:rsidRPr="006B1057" w:rsidRDefault="00647386">
      <w:pPr>
        <w:numPr>
          <w:ilvl w:val="0"/>
          <w:numId w:val="6"/>
        </w:numPr>
        <w:jc w:val="both"/>
      </w:pPr>
      <w:r w:rsidRPr="006B1057">
        <w:t>Warunkiem</w:t>
      </w:r>
      <w:r w:rsidRPr="006B1057">
        <w:rPr>
          <w:bCs/>
        </w:rPr>
        <w:t xml:space="preserve"> </w:t>
      </w:r>
      <w:r w:rsidRPr="006B1057">
        <w:t>zgłoszenia gotowości do odbioru końcowego jest przeprowadzenie przez Wykonawcę, przy udziale Zamawiającego, wszystkich niezbędnych prób, badań kontrolnych, odbiorów technicznych, usunięcie stwierdzonych przy ich dokonywaniu usterek i wad oraz zapłacenie przez Wykonawcę wszelkich należności związanych z zajęciem pasa drogowego.</w:t>
      </w:r>
    </w:p>
    <w:p w:rsidR="00647386" w:rsidRPr="006B1057" w:rsidRDefault="00647386">
      <w:pPr>
        <w:numPr>
          <w:ilvl w:val="0"/>
          <w:numId w:val="6"/>
        </w:numPr>
        <w:jc w:val="both"/>
        <w:rPr>
          <w:b/>
        </w:rPr>
      </w:pPr>
      <w:r w:rsidRPr="006B1057">
        <w:t>Wykonawca przekaże Zamawiającemu dziennik budowy, w dniu</w:t>
      </w:r>
      <w:r w:rsidRPr="006B1057">
        <w:rPr>
          <w:i/>
        </w:rPr>
        <w:t xml:space="preserve"> </w:t>
      </w:r>
      <w:r w:rsidRPr="006B1057">
        <w:t>rozpoczęcia odbioru końcowego.</w:t>
      </w:r>
      <w:r w:rsidRPr="006B1057">
        <w:rPr>
          <w:b/>
        </w:rPr>
        <w:t xml:space="preserve"> </w:t>
      </w:r>
    </w:p>
    <w:p w:rsidR="00647386" w:rsidRPr="006B1057" w:rsidRDefault="00647386">
      <w:pPr>
        <w:numPr>
          <w:ilvl w:val="0"/>
          <w:numId w:val="6"/>
        </w:numPr>
        <w:jc w:val="both"/>
      </w:pPr>
      <w:r w:rsidRPr="006B1057">
        <w:t>Brak któregokolwiek dokumentu wymaganego do zgłoszenia gotowości do odbioru końcowego spowoduje odmowę dokonania odbioru końcowego przez Zamawiającego i może stanowić podstawę do naliczania przez Zamawiającego kar umownych z tytułu nieterminowego oddania przedmiotu umowy.</w:t>
      </w:r>
    </w:p>
    <w:p w:rsidR="00647386" w:rsidRPr="006B1057" w:rsidRDefault="00647386">
      <w:pPr>
        <w:numPr>
          <w:ilvl w:val="0"/>
          <w:numId w:val="6"/>
        </w:numPr>
        <w:jc w:val="both"/>
      </w:pPr>
      <w:r w:rsidRPr="006B1057">
        <w:t>W ciągu 10 dni roboczych od daty doręczenia zgłoszenia gotowości do odbioru końcowego robót z równoczesnym przekazaniem dokumentów wymienionych w ust.3, Zamawiający powoła komisję odbioru i rozpocznie odbiór, przy czym zakończenie prac komisji odbioru winno nastąpić najpóźniej 14 dnia licząc od daty ich rozpoczęcia.</w:t>
      </w:r>
    </w:p>
    <w:p w:rsidR="00647386" w:rsidRPr="006B1057" w:rsidRDefault="00647386">
      <w:pPr>
        <w:numPr>
          <w:ilvl w:val="0"/>
          <w:numId w:val="6"/>
        </w:numPr>
        <w:jc w:val="both"/>
      </w:pPr>
      <w:r w:rsidRPr="006B1057">
        <w:t>W czynnościach odbioru końcowego mają obowiązek uczestniczyć: Kierownik Budowy i Inspektorzy Nadzoru.</w:t>
      </w:r>
    </w:p>
    <w:p w:rsidR="00647386" w:rsidRPr="006B1057" w:rsidRDefault="00647386">
      <w:pPr>
        <w:numPr>
          <w:ilvl w:val="0"/>
          <w:numId w:val="6"/>
        </w:numPr>
        <w:jc w:val="both"/>
      </w:pPr>
      <w:r w:rsidRPr="006B1057">
        <w:t xml:space="preserve">Jeżeli w toku czynności odbioru końcowego zostaną stwierdzone wady, Zamawiający odmawia dokonania odbioru, wyznacza termin usunięcia wad i do tego czasu przerywa czynności odbioru. Po otrzymaniu od Wykonawcy zgłoszenia o usunięciu wad </w:t>
      </w:r>
      <w:r w:rsidRPr="006B1057">
        <w:lastRenderedPageBreak/>
        <w:t>Zamawiający wznawia czynności odbioru, przy czym termin rozpoczęcia i zakończenia prac komisji odbioru biegnie na nowo.</w:t>
      </w:r>
    </w:p>
    <w:p w:rsidR="00647386" w:rsidRPr="006B1057" w:rsidRDefault="00647386">
      <w:pPr>
        <w:numPr>
          <w:ilvl w:val="0"/>
          <w:numId w:val="6"/>
        </w:numPr>
        <w:jc w:val="both"/>
      </w:pPr>
      <w:r w:rsidRPr="006B1057">
        <w:t xml:space="preserve">Odbiór końcowy nie może być dokonany, jeżeli stwierdzone wady lub inne naruszenia postanowień umowy obniżają wartość lub użyteczność przedmiotu umowy. </w:t>
      </w:r>
    </w:p>
    <w:p w:rsidR="00647386" w:rsidRPr="006B1057" w:rsidRDefault="00647386">
      <w:pPr>
        <w:numPr>
          <w:ilvl w:val="0"/>
          <w:numId w:val="6"/>
        </w:numPr>
        <w:jc w:val="both"/>
      </w:pPr>
      <w:r w:rsidRPr="006B1057">
        <w:t>Zakończenie prac komisji odbioru następuje z chwilą podpisania przez Strony umowy bezusterkowego protokołu odbioru.</w:t>
      </w:r>
    </w:p>
    <w:p w:rsidR="00647386" w:rsidRPr="006B1057" w:rsidRDefault="00647386">
      <w:pPr>
        <w:numPr>
          <w:ilvl w:val="0"/>
          <w:numId w:val="6"/>
        </w:numPr>
        <w:jc w:val="both"/>
      </w:pPr>
      <w:r w:rsidRPr="006B1057">
        <w:t>W razie stwierdzenia w toku czynności odbioru wad, które nie nadają się do usunięcia, Zamawiający może:</w:t>
      </w:r>
    </w:p>
    <w:p w:rsidR="00647386" w:rsidRPr="006B1057" w:rsidRDefault="00647386">
      <w:pPr>
        <w:numPr>
          <w:ilvl w:val="0"/>
          <w:numId w:val="15"/>
        </w:numPr>
        <w:jc w:val="both"/>
      </w:pPr>
      <w:r w:rsidRPr="006B1057">
        <w:t>obniżyć wynagrodzenie Wykonawcy odpowiednio do zmniejszonej wartości lub użyteczności przedmiotu umowy, albo</w:t>
      </w:r>
    </w:p>
    <w:p w:rsidR="00647386" w:rsidRPr="006B1057" w:rsidRDefault="00647386">
      <w:pPr>
        <w:numPr>
          <w:ilvl w:val="0"/>
          <w:numId w:val="15"/>
        </w:numPr>
        <w:jc w:val="both"/>
      </w:pPr>
      <w:r w:rsidRPr="006B1057">
        <w:t>zażądać wykonania przedmiotu umowy względnie jego części po raz drugi na koszt Wykonawcy, zachowując przy tym prawo do naliczania kar umownych w wysokości i sposób określony w § 15 lub § 16 umowy.</w:t>
      </w:r>
    </w:p>
    <w:p w:rsidR="006B1057" w:rsidRPr="006B1057" w:rsidRDefault="00647386" w:rsidP="006B1057">
      <w:pPr>
        <w:numPr>
          <w:ilvl w:val="0"/>
          <w:numId w:val="6"/>
        </w:numPr>
        <w:jc w:val="both"/>
        <w:rPr>
          <w:shd w:val="clear" w:color="auto" w:fill="FFFFFF"/>
        </w:rPr>
      </w:pPr>
      <w:r w:rsidRPr="006B1057">
        <w:rPr>
          <w:shd w:val="clear" w:color="auto" w:fill="FFFFFF"/>
        </w:rPr>
        <w:t xml:space="preserve">Odbiór </w:t>
      </w:r>
      <w:r w:rsidR="006B1057" w:rsidRPr="006B1057">
        <w:rPr>
          <w:shd w:val="clear" w:color="auto" w:fill="FFFFFF"/>
        </w:rPr>
        <w:t>pogwarancyjny (ostateczny) powinien zakończyć się do czasu ważności gwarancji jakości i polega na sprawdzeniu usunięcia wad powstałych i ujawnionych w tym okresie.</w:t>
      </w:r>
    </w:p>
    <w:p w:rsidR="00647386" w:rsidRPr="006B1057" w:rsidRDefault="00647386">
      <w:pPr>
        <w:numPr>
          <w:ilvl w:val="0"/>
          <w:numId w:val="6"/>
        </w:numPr>
        <w:jc w:val="both"/>
        <w:rPr>
          <w:shd w:val="clear" w:color="auto" w:fill="FFFFFF"/>
        </w:rPr>
      </w:pPr>
      <w:r w:rsidRPr="006B1057">
        <w:rPr>
          <w:shd w:val="clear" w:color="auto" w:fill="FFFFFF"/>
        </w:rPr>
        <w:t>W odbiorze pogwarancyjnym (ostatecznym) uczestniczą podmioty wymienione             w ust. 2, które Zamawiający zawiadamia o terminie rozpoczęcia tego odbioru.</w:t>
      </w:r>
    </w:p>
    <w:p w:rsidR="00647386" w:rsidRPr="006B1057" w:rsidRDefault="00647386">
      <w:pPr>
        <w:ind w:left="567"/>
        <w:jc w:val="both"/>
        <w:rPr>
          <w:shd w:val="clear" w:color="auto" w:fill="FFFF00"/>
        </w:rPr>
      </w:pPr>
    </w:p>
    <w:p w:rsidR="00647386" w:rsidRPr="006B1057" w:rsidRDefault="00647386">
      <w:pPr>
        <w:ind w:left="567"/>
        <w:jc w:val="both"/>
        <w:rPr>
          <w:shd w:val="clear" w:color="auto" w:fill="FFFF00"/>
        </w:rPr>
      </w:pP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GWARANCJA JAKOSCI ORAZ  RĘKOJMIA  ZA WADY</w:t>
      </w:r>
    </w:p>
    <w:p w:rsidR="00647386" w:rsidRPr="006B1057" w:rsidRDefault="00647386">
      <w:pPr>
        <w:keepNext/>
        <w:spacing w:after="120"/>
        <w:jc w:val="center"/>
        <w:rPr>
          <w:b/>
        </w:rPr>
      </w:pPr>
      <w:r w:rsidRPr="006B1057">
        <w:rPr>
          <w:b/>
        </w:rPr>
        <w:t>§ 14</w:t>
      </w:r>
    </w:p>
    <w:p w:rsidR="00647386" w:rsidRPr="006B1057" w:rsidRDefault="00647386">
      <w:pPr>
        <w:numPr>
          <w:ilvl w:val="0"/>
          <w:numId w:val="25"/>
        </w:numPr>
        <w:jc w:val="both"/>
      </w:pPr>
      <w:r w:rsidRPr="006B1057">
        <w:t>Wykonawca jest odpowiedzialny względem Zamawiającego z tytułu gwarancji jakości i rękojmi za wady przedmiotu umowy powstałe w okresie gwarancji - przez okres jej udzielania oraz w okresie rękojmi - przez okres rękojmi za wady wynikający z przepisów Kodeksu cywilnego.</w:t>
      </w:r>
    </w:p>
    <w:p w:rsidR="00647386" w:rsidRPr="006B1057" w:rsidRDefault="00647386">
      <w:pPr>
        <w:numPr>
          <w:ilvl w:val="0"/>
          <w:numId w:val="25"/>
        </w:numPr>
        <w:jc w:val="both"/>
      </w:pPr>
      <w:r w:rsidRPr="006B1057">
        <w:t xml:space="preserve">Strony ustalają, że okresy gwarancji jakości i rękojmi za wady rozpoczynają się z dniem podpisania bezusterkowego protokołu odbioru końcowego. </w:t>
      </w:r>
    </w:p>
    <w:p w:rsidR="00647386" w:rsidRPr="006B1057" w:rsidRDefault="00647386">
      <w:pPr>
        <w:numPr>
          <w:ilvl w:val="0"/>
          <w:numId w:val="25"/>
        </w:numPr>
        <w:jc w:val="both"/>
      </w:pPr>
      <w:r w:rsidRPr="006B1057">
        <w:t>Wykonawca udziela gwarancji jakości na przedmiot umowy na okres 36 miesięcy od daty podpisania bezusterkowego protokołu odbioru końcowego.</w:t>
      </w:r>
    </w:p>
    <w:p w:rsidR="00647386" w:rsidRPr="006B1057" w:rsidRDefault="00647386">
      <w:pPr>
        <w:numPr>
          <w:ilvl w:val="0"/>
          <w:numId w:val="25"/>
        </w:numPr>
        <w:jc w:val="both"/>
      </w:pPr>
      <w:r w:rsidRPr="006B1057">
        <w:t>Dokument gwarancji jakości Wykonawca załącza do końcowego protokołu odbioru.</w:t>
      </w:r>
    </w:p>
    <w:p w:rsidR="00647386" w:rsidRPr="007B356E" w:rsidRDefault="00647386">
      <w:pPr>
        <w:numPr>
          <w:ilvl w:val="0"/>
          <w:numId w:val="25"/>
        </w:numPr>
        <w:jc w:val="both"/>
      </w:pPr>
      <w:r w:rsidRPr="007B356E">
        <w:t>Zamawiający może wykonać uprawnienia z tytułu gwarancji jakości niezależnie od uprawnień wynikających z rękojmi za wady.</w:t>
      </w:r>
    </w:p>
    <w:p w:rsidR="00647386" w:rsidRPr="007B356E" w:rsidRDefault="00647386">
      <w:pPr>
        <w:numPr>
          <w:ilvl w:val="0"/>
          <w:numId w:val="25"/>
        </w:numPr>
        <w:jc w:val="both"/>
      </w:pPr>
      <w:r w:rsidRPr="007B356E">
        <w:t>Postępowanie przy wystąpieniu wad w okresie gwarancji jakości i rękojmi za wady:</w:t>
      </w:r>
    </w:p>
    <w:p w:rsidR="00647386" w:rsidRPr="007B356E" w:rsidRDefault="00647386" w:rsidP="007B356E">
      <w:pPr>
        <w:numPr>
          <w:ilvl w:val="0"/>
          <w:numId w:val="25"/>
        </w:numPr>
        <w:jc w:val="both"/>
      </w:pPr>
      <w:r w:rsidRPr="007B356E">
        <w:t xml:space="preserve">O wykryciu wady Zamawiający zawiadomi Wykonawcę niezwłocznie w formie pisemnej, </w:t>
      </w:r>
      <w:proofErr w:type="spellStart"/>
      <w:r w:rsidRPr="007B356E">
        <w:t>faxem</w:t>
      </w:r>
      <w:proofErr w:type="spellEnd"/>
      <w:r w:rsidRPr="007B356E">
        <w:t xml:space="preserve"> lub drogą elektroniczną ……………………………………</w:t>
      </w:r>
    </w:p>
    <w:p w:rsidR="00647386" w:rsidRPr="007B356E" w:rsidRDefault="00647386" w:rsidP="007B356E">
      <w:pPr>
        <w:numPr>
          <w:ilvl w:val="0"/>
          <w:numId w:val="25"/>
        </w:numPr>
        <w:jc w:val="both"/>
      </w:pPr>
      <w:r w:rsidRPr="007B356E">
        <w:t>Wykonawca zobowiązuje się przystąpić do usunięcia wady w ciągu 24 godzin od otrzymania zgłoszenia od Zamawiającego o wykryciu wady.</w:t>
      </w:r>
    </w:p>
    <w:p w:rsidR="00647386" w:rsidRPr="007B356E" w:rsidRDefault="00647386" w:rsidP="007B356E">
      <w:pPr>
        <w:numPr>
          <w:ilvl w:val="0"/>
          <w:numId w:val="25"/>
        </w:numPr>
        <w:jc w:val="both"/>
      </w:pPr>
      <w:r w:rsidRPr="007B356E">
        <w:t xml:space="preserve">Istnienie wad powinno być stwierdzone protokolarnie przy udziale Zamawiającego i Wykonawcy. Jeżeli Wykonawca w terminie określonym w </w:t>
      </w:r>
      <w:proofErr w:type="spellStart"/>
      <w:r w:rsidRPr="007B356E">
        <w:t>pkt</w:t>
      </w:r>
      <w:proofErr w:type="spellEnd"/>
      <w:r w:rsidRPr="007B356E">
        <w:t> 2) nie przystąpi do spisania protokołu wspólnie z Zamawiającym – wiążący dla Stron jest protokół sporządzony przez Zamawiającego.</w:t>
      </w:r>
    </w:p>
    <w:p w:rsidR="00647386" w:rsidRPr="007B356E" w:rsidRDefault="00647386" w:rsidP="007B356E">
      <w:pPr>
        <w:numPr>
          <w:ilvl w:val="0"/>
          <w:numId w:val="25"/>
        </w:numPr>
        <w:jc w:val="both"/>
      </w:pPr>
      <w:r w:rsidRPr="007B356E">
        <w:t xml:space="preserve">Termin usunięcia wad określa Zamawiający w protokole, o którym mowa w </w:t>
      </w:r>
      <w:proofErr w:type="spellStart"/>
      <w:r w:rsidRPr="007B356E">
        <w:t>pkt</w:t>
      </w:r>
      <w:proofErr w:type="spellEnd"/>
      <w:r w:rsidRPr="007B356E">
        <w:t> 3). Usunięcie wad przez Wykonawcę zostanie potwierdzone protokolarnie przez Zamawiającego i Wykonawcę.</w:t>
      </w:r>
    </w:p>
    <w:p w:rsidR="00647386" w:rsidRPr="007B356E" w:rsidRDefault="00647386" w:rsidP="007B356E">
      <w:pPr>
        <w:numPr>
          <w:ilvl w:val="0"/>
          <w:numId w:val="25"/>
        </w:numPr>
        <w:jc w:val="both"/>
      </w:pPr>
      <w:r w:rsidRPr="007B356E">
        <w:t xml:space="preserve">Wady nieusunięte w terminie, o którym mowa w </w:t>
      </w:r>
      <w:proofErr w:type="spellStart"/>
      <w:r w:rsidRPr="007B356E">
        <w:t>pkt</w:t>
      </w:r>
      <w:proofErr w:type="spellEnd"/>
      <w:r w:rsidRPr="007B356E">
        <w:t> 4), których Wykonawca nie usunie pomimo pisemnego wezwania Zamawiającego w terminie w nim wyznaczonym, mogą być zlecone przez Zamawiającego do usunięcia innym osobom na koszt i odpowiedzialność Wykonawcy (zastępcze wykonanie).</w:t>
      </w:r>
    </w:p>
    <w:p w:rsidR="00647386" w:rsidRPr="006B1057" w:rsidRDefault="00647386" w:rsidP="007B356E">
      <w:pPr>
        <w:numPr>
          <w:ilvl w:val="0"/>
          <w:numId w:val="25"/>
        </w:numPr>
        <w:jc w:val="both"/>
      </w:pPr>
      <w:r w:rsidRPr="007B356E">
        <w:lastRenderedPageBreak/>
        <w:t>W sytuacji zastępczego wykonania rozliczenie z Wykonawcą kosztów z tego tytułu nastąpi na podstawie noty obciążeniowej lub faktury Zamawiającego, którą Wykonawca będzie zobowiązany zapłacić w terminie 30 dni od daty jej wystawienia. Zamawiającemu przysługuje prawo potrącenia należności wynikającej z noty lub faktury dotyczącej wad powstałych w okresie gwarancji z wniesio</w:t>
      </w:r>
      <w:r w:rsidRPr="006B1057">
        <w:t>nego przez Wykonawcę zabezpieczenia należytego wykonania umowy.</w:t>
      </w: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ODPOWIEDZIALNOŚĆ  Z  TYTUŁU  NIEWYKONANIA  LUB  NIENALEŻYTEGO  WYKONANIA  UMOWY</w:t>
      </w:r>
    </w:p>
    <w:p w:rsidR="00647386" w:rsidRPr="006B1057" w:rsidRDefault="00647386">
      <w:pPr>
        <w:keepNext/>
        <w:spacing w:after="120"/>
        <w:jc w:val="center"/>
        <w:rPr>
          <w:b/>
        </w:rPr>
      </w:pPr>
      <w:r w:rsidRPr="006B1057">
        <w:rPr>
          <w:b/>
        </w:rPr>
        <w:t>§ 15</w:t>
      </w:r>
    </w:p>
    <w:p w:rsidR="00647386" w:rsidRPr="006B1057" w:rsidRDefault="00647386">
      <w:pPr>
        <w:numPr>
          <w:ilvl w:val="0"/>
          <w:numId w:val="17"/>
        </w:numPr>
        <w:jc w:val="both"/>
      </w:pPr>
      <w:r w:rsidRPr="006B1057">
        <w:t xml:space="preserve">Jeżeli Wykonawca wykonuje przedmiot umowy w sposób wadliwy albo sprzeczny </w:t>
      </w:r>
      <w:r w:rsidRPr="006B1057">
        <w:br/>
        <w:t>z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odpowiedzialność Wykonawcy (zastępcze wykonanie).</w:t>
      </w:r>
    </w:p>
    <w:p w:rsidR="00647386" w:rsidRPr="006B1057" w:rsidRDefault="00647386">
      <w:pPr>
        <w:numPr>
          <w:ilvl w:val="0"/>
          <w:numId w:val="17"/>
        </w:numPr>
        <w:jc w:val="both"/>
      </w:pPr>
      <w:r w:rsidRPr="006B1057">
        <w:t xml:space="preserve">Odstąpienie od umowy przez Zamawiającego powinno nastąpić w ciągu </w:t>
      </w:r>
      <w:r w:rsidRPr="006B1057">
        <w:rPr>
          <w:b/>
        </w:rPr>
        <w:t>14 dni</w:t>
      </w:r>
      <w:r w:rsidRPr="006B1057">
        <w:t xml:space="preserve"> od daty bezskutecznego upływu terminu, o którym mowa w ust.1, w formie pisemnej i powinno zawierać uzasadnienie.</w:t>
      </w:r>
    </w:p>
    <w:p w:rsidR="00647386" w:rsidRPr="006B1057" w:rsidRDefault="00647386">
      <w:pPr>
        <w:numPr>
          <w:ilvl w:val="0"/>
          <w:numId w:val="17"/>
        </w:numPr>
        <w:jc w:val="both"/>
      </w:pPr>
      <w:r w:rsidRPr="006B1057">
        <w:t>W sytuacji, o której mowa w ust. 1 rozliczenie z Wykonawcą kosztów zastępczego wykonania nastąpi na podstawie noty obciążeniowej lub faktury Zamawiającego, którą Wykonawca będzie zobowiązany zapłacić w terminie 30 dni od daty jej wystawienia. Zamawiającemu przysługuje prawo potrącenia należności wynikającej z w/w noty lub faktury z wynagrodzenia Wykonawcy lub z wniesionego przez Wykonawcę zabezpieczenia należytego wykonania umowy.</w:t>
      </w:r>
    </w:p>
    <w:p w:rsidR="00647386" w:rsidRPr="006B1057" w:rsidRDefault="00647386">
      <w:pPr>
        <w:numPr>
          <w:ilvl w:val="0"/>
          <w:numId w:val="17"/>
        </w:numPr>
        <w:jc w:val="both"/>
      </w:pPr>
      <w:r w:rsidRPr="006B1057">
        <w:t xml:space="preserve">Niezależnie od postanowień ust. 1 Zamawiający może odstąpić od umowy w razie wystąpienia istotnej zmiany okoliczności powodującej, że wykonanie umowy nie leży </w:t>
      </w:r>
      <w:r w:rsidRPr="006B1057">
        <w:br/>
        <w:t>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rsidR="00647386" w:rsidRPr="006B1057" w:rsidRDefault="00647386">
      <w:pPr>
        <w:numPr>
          <w:ilvl w:val="0"/>
          <w:numId w:val="17"/>
        </w:numPr>
        <w:jc w:val="both"/>
      </w:pPr>
      <w:r w:rsidRPr="006B1057">
        <w:t>W przypadku odstąpienia od umowy albo zastępczego wykonania Wykonawca zobowiązany jest w terminie wyznaczonym przez Zamawiającego do:</w:t>
      </w:r>
    </w:p>
    <w:p w:rsidR="00647386" w:rsidRPr="006B1057" w:rsidRDefault="00647386">
      <w:pPr>
        <w:numPr>
          <w:ilvl w:val="1"/>
          <w:numId w:val="13"/>
        </w:numPr>
        <w:jc w:val="both"/>
      </w:pPr>
      <w:r w:rsidRPr="006B1057">
        <w:t>sporządzenia inwentaryzacji wykonanych robót przy udziale Zamawiającego;</w:t>
      </w:r>
    </w:p>
    <w:p w:rsidR="00647386" w:rsidRPr="006B1057" w:rsidRDefault="00647386">
      <w:pPr>
        <w:numPr>
          <w:ilvl w:val="1"/>
          <w:numId w:val="13"/>
        </w:numPr>
        <w:jc w:val="both"/>
      </w:pPr>
      <w:r w:rsidRPr="006B1057">
        <w:t>usunięcia z terenu budowy wzniesionych przez siebie obiektów tymczasowych;</w:t>
      </w:r>
    </w:p>
    <w:p w:rsidR="00647386" w:rsidRPr="006B1057" w:rsidRDefault="00647386">
      <w:pPr>
        <w:numPr>
          <w:ilvl w:val="1"/>
          <w:numId w:val="13"/>
        </w:numPr>
        <w:jc w:val="both"/>
      </w:pPr>
      <w:r w:rsidRPr="006B1057">
        <w:t>przekazania protokolarnie Zamawiającemu zinwentaryzowanych robót i placu budowy.</w:t>
      </w:r>
    </w:p>
    <w:p w:rsidR="00647386" w:rsidRPr="006B1057" w:rsidRDefault="00647386">
      <w:pPr>
        <w:numPr>
          <w:ilvl w:val="0"/>
          <w:numId w:val="17"/>
        </w:numPr>
        <w:jc w:val="both"/>
      </w:pPr>
      <w:r w:rsidRPr="006B1057">
        <w:t xml:space="preserve">W przypadku niewykonania przez Wykonawcę obowiązków, o których mowa w ust. 5 </w:t>
      </w:r>
      <w:r w:rsidRPr="006B1057">
        <w:br/>
        <w:t>w wyznaczonym przez Zamawiającego terminie – Zamawiający upoważniony jest do wykonania tych czynności na koszt Wykonawcy.</w:t>
      </w:r>
    </w:p>
    <w:p w:rsidR="00647386" w:rsidRPr="006B1057" w:rsidRDefault="00647386">
      <w:pPr>
        <w:numPr>
          <w:ilvl w:val="0"/>
          <w:numId w:val="17"/>
        </w:numPr>
        <w:jc w:val="both"/>
      </w:pPr>
      <w:r w:rsidRPr="006B1057">
        <w:t xml:space="preserve">Strony zgodnie oświadczają, że odstąpienie od umowy nie wywołuje skutków, o których mowa w art. 395 § 2 zd.1 Kodeksu cywilnego. </w:t>
      </w:r>
    </w:p>
    <w:p w:rsidR="00647386" w:rsidRPr="006B1057" w:rsidRDefault="00647386">
      <w:pPr>
        <w:numPr>
          <w:ilvl w:val="0"/>
          <w:numId w:val="17"/>
        </w:numPr>
        <w:jc w:val="both"/>
      </w:pPr>
      <w:r w:rsidRPr="006B1057">
        <w:t>We wszystkich przypadkach odstąpienia od umowy oraz zastępczego wykonania Strony zobowiązują się do rozliczenia robót, które zostały należycie wykonane i odebrane przez Zamawiającego.</w:t>
      </w:r>
    </w:p>
    <w:p w:rsidR="00647386" w:rsidRPr="006B1057" w:rsidRDefault="00647386">
      <w:pPr>
        <w:keepNext/>
        <w:spacing w:before="240" w:after="120"/>
        <w:jc w:val="center"/>
        <w:rPr>
          <w:b/>
        </w:rPr>
      </w:pPr>
      <w:r w:rsidRPr="006B1057">
        <w:rPr>
          <w:b/>
        </w:rPr>
        <w:t>§ 16</w:t>
      </w:r>
    </w:p>
    <w:p w:rsidR="00647386" w:rsidRPr="006B1057" w:rsidRDefault="00647386">
      <w:pPr>
        <w:numPr>
          <w:ilvl w:val="0"/>
          <w:numId w:val="14"/>
        </w:numPr>
        <w:jc w:val="both"/>
      </w:pPr>
      <w:r w:rsidRPr="006B1057">
        <w:t>W przypadku odstąpienia od umowy z przyczyn leżących po stronie Wykonawcy Zamawiający może żądać od Wykonawcy kar umownych w wysokości 5 % wynagrodzenia umownego netto określonego w § 11 ust. 5 umowy.</w:t>
      </w:r>
    </w:p>
    <w:p w:rsidR="00647386" w:rsidRPr="006B1057" w:rsidRDefault="00647386">
      <w:pPr>
        <w:numPr>
          <w:ilvl w:val="0"/>
          <w:numId w:val="14"/>
        </w:numPr>
        <w:jc w:val="both"/>
      </w:pPr>
      <w:r w:rsidRPr="006B1057">
        <w:lastRenderedPageBreak/>
        <w:t xml:space="preserve">Zamawiający może żądać od Wykonawcy kar umownych za nieterminowe oddanie przedmiotu umowy lub jego części - w wysokości 0,3 % wartości wynagrodzenia umownego </w:t>
      </w:r>
      <w:bookmarkStart w:id="2" w:name="_GoBack"/>
      <w:r w:rsidRPr="006B1057">
        <w:t>netto określonego w § 11 ust. 5 umowy za każdy dzień zwłoki;</w:t>
      </w:r>
    </w:p>
    <w:p w:rsidR="00647386" w:rsidRPr="006B1057" w:rsidRDefault="00647386">
      <w:pPr>
        <w:numPr>
          <w:ilvl w:val="0"/>
          <w:numId w:val="14"/>
        </w:numPr>
        <w:jc w:val="both"/>
      </w:pPr>
      <w:r w:rsidRPr="006B1057">
        <w:t xml:space="preserve">Zamawiający może żądać od Wykonawcy kar umownych związanych z podwykonawstwem z tytułu: </w:t>
      </w:r>
    </w:p>
    <w:p w:rsidR="00647386" w:rsidRPr="006B1057" w:rsidRDefault="00647386">
      <w:pPr>
        <w:numPr>
          <w:ilvl w:val="1"/>
          <w:numId w:val="14"/>
        </w:numPr>
        <w:jc w:val="both"/>
      </w:pPr>
      <w:r w:rsidRPr="006B1057">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647386" w:rsidRPr="006B1057" w:rsidRDefault="00647386">
      <w:pPr>
        <w:numPr>
          <w:ilvl w:val="1"/>
          <w:numId w:val="14"/>
        </w:numPr>
        <w:jc w:val="both"/>
      </w:pPr>
      <w:r w:rsidRPr="006B1057">
        <w:t>nieprzedłożenia do zaakceptowania projektu umowy o podwykonawstwo, której przedmiotem są roboty budowlane, lub projektu jej zmiany - w wysokości 2 000,00 zł;</w:t>
      </w:r>
    </w:p>
    <w:p w:rsidR="00647386" w:rsidRPr="006B1057" w:rsidRDefault="00647386">
      <w:pPr>
        <w:numPr>
          <w:ilvl w:val="1"/>
          <w:numId w:val="14"/>
        </w:numPr>
        <w:jc w:val="both"/>
      </w:pPr>
      <w:r w:rsidRPr="006B1057">
        <w:t>nieprzedłożenia poświadczonej za zgodność z oryginałem kopii umowy o podwykonawstwo lub jej zmiany - w wysokości 2 000,00 zł;</w:t>
      </w:r>
    </w:p>
    <w:p w:rsidR="00647386" w:rsidRPr="006B1057" w:rsidRDefault="00647386">
      <w:pPr>
        <w:numPr>
          <w:ilvl w:val="1"/>
          <w:numId w:val="14"/>
        </w:numPr>
        <w:jc w:val="both"/>
      </w:pPr>
      <w:r w:rsidRPr="006B1057">
        <w:t>braku zmiany umowy o podwykonawstwo w zakresie terminu zapłaty - w wysokości 0,3 % wynagrodzenia umownego netto określonego w przedłożonej Zamawiającemu umowie o podwykonawstwo;</w:t>
      </w:r>
    </w:p>
    <w:p w:rsidR="00647386" w:rsidRPr="006B1057" w:rsidRDefault="00647386">
      <w:pPr>
        <w:numPr>
          <w:ilvl w:val="0"/>
          <w:numId w:val="14"/>
        </w:numPr>
        <w:jc w:val="both"/>
      </w:pPr>
      <w:r w:rsidRPr="006B1057">
        <w:t xml:space="preserve">Wykonawca może żądać od Zamawiającego kar umownych w wysokości 0,3 % wartości wynagrodzenia umownego netto określonego w § 11 ust. 5 umowy za każdy dzień zwłoki Zamawiającego w rozpoczęciu odbioru końcowego lub zakończeniu odbioru końcowego </w:t>
      </w:r>
      <w:bookmarkEnd w:id="2"/>
      <w:r w:rsidRPr="006B1057">
        <w:t xml:space="preserve">przedmiotu umowy. </w:t>
      </w:r>
    </w:p>
    <w:p w:rsidR="00647386" w:rsidRPr="006B1057" w:rsidRDefault="00647386">
      <w:pPr>
        <w:numPr>
          <w:ilvl w:val="0"/>
          <w:numId w:val="14"/>
        </w:numPr>
        <w:jc w:val="both"/>
      </w:pPr>
      <w:r w:rsidRPr="006B1057">
        <w:t>W przypadku odstąpienia od umowy z przyczyn leżących po stronie Zamawiającego Wykonawca może żądać od Zamawiającego kar umownych w wysokości 5 % wynagrodzenia umownego netto określonego w § 11 ust. 5 umowy.</w:t>
      </w:r>
    </w:p>
    <w:p w:rsidR="00647386" w:rsidRPr="006B1057" w:rsidRDefault="00647386">
      <w:pPr>
        <w:numPr>
          <w:ilvl w:val="0"/>
          <w:numId w:val="14"/>
        </w:numPr>
        <w:jc w:val="both"/>
      </w:pPr>
      <w:r w:rsidRPr="006B1057">
        <w:t>Roszczenia o zapłatę należnych kar umownych nie będą pozbawiać Stron prawa żądania zapłaty odszkodowania uzupełniającego na zasadach ogólnych, jeżeli wysokość szkody przekroczy wysokość zastrzeżonej kary umownej.</w:t>
      </w:r>
    </w:p>
    <w:p w:rsidR="00647386" w:rsidRPr="006B1057" w:rsidRDefault="00647386">
      <w:pPr>
        <w:numPr>
          <w:ilvl w:val="0"/>
          <w:numId w:val="14"/>
        </w:numPr>
        <w:jc w:val="both"/>
        <w:rPr>
          <w:rFonts w:cs="Times New Roman"/>
        </w:rPr>
      </w:pPr>
      <w:r w:rsidRPr="006B1057">
        <w:rPr>
          <w:rFonts w:cs="Times New Roman"/>
        </w:rPr>
        <w:t>Naliczone Wykonawcy kary umowne mogą być potrącane z jego wynagrodzenia.</w:t>
      </w:r>
    </w:p>
    <w:p w:rsidR="00647386" w:rsidRPr="006B1057" w:rsidRDefault="00647386">
      <w:pPr>
        <w:numPr>
          <w:ilvl w:val="0"/>
          <w:numId w:val="14"/>
        </w:numPr>
        <w:jc w:val="both"/>
        <w:rPr>
          <w:rFonts w:eastAsia="Times New Roman" w:cs="Times New Roman"/>
        </w:rPr>
      </w:pPr>
      <w:r w:rsidRPr="006B1057">
        <w:rPr>
          <w:rFonts w:eastAsia="Times New Roman" w:cs="Times New Roman"/>
        </w:rPr>
        <w:t>Kary umowne płatne będą w ciągu 14 dni od daty otrzymania wezwania do ich zapłaty.</w:t>
      </w:r>
    </w:p>
    <w:p w:rsidR="00647386" w:rsidRPr="006B1057" w:rsidRDefault="00647386">
      <w:pPr>
        <w:pStyle w:val="Nagwek4"/>
        <w:spacing w:before="240" w:after="120"/>
        <w:jc w:val="left"/>
        <w:rPr>
          <w:rFonts w:ascii="Times New Roman" w:hAnsi="Times New Roman"/>
          <w:u w:val="none"/>
        </w:rPr>
      </w:pPr>
      <w:r w:rsidRPr="006B1057">
        <w:rPr>
          <w:rFonts w:ascii="Times New Roman" w:hAnsi="Times New Roman"/>
          <w:u w:val="none"/>
        </w:rPr>
        <w:t>POSTANOWIENIA  KOŃCOWE</w:t>
      </w:r>
    </w:p>
    <w:p w:rsidR="00647386" w:rsidRPr="006B1057" w:rsidRDefault="00647386">
      <w:pPr>
        <w:keepNext/>
        <w:spacing w:before="240" w:after="120"/>
        <w:jc w:val="center"/>
        <w:rPr>
          <w:b/>
        </w:rPr>
      </w:pPr>
      <w:r w:rsidRPr="006B1057">
        <w:rPr>
          <w:b/>
        </w:rPr>
        <w:t>§ 17</w:t>
      </w:r>
    </w:p>
    <w:p w:rsidR="00647386" w:rsidRPr="006B1057" w:rsidRDefault="00647386">
      <w:pPr>
        <w:pStyle w:val="Tekstpodstawowywcity"/>
        <w:ind w:left="0"/>
        <w:jc w:val="both"/>
        <w:rPr>
          <w:rFonts w:ascii="Times New Roman" w:hAnsi="Times New Roman" w:cs="Times New Roman"/>
          <w:spacing w:val="-3"/>
        </w:rPr>
      </w:pPr>
      <w:r w:rsidRPr="006B1057">
        <w:rPr>
          <w:rFonts w:ascii="Times New Roman" w:hAnsi="Times New Roman"/>
        </w:rPr>
        <w:t>1.</w:t>
      </w:r>
      <w:r w:rsidRPr="006B1057">
        <w:rPr>
          <w:rFonts w:ascii="Times New Roman" w:hAnsi="Times New Roman" w:cs="Times New Roman"/>
        </w:rPr>
        <w:t>Zmiany umowy można wprowadzić, gdy zaistnieją przypadki wymienione w § 37  ust. 1 r</w:t>
      </w:r>
      <w:r w:rsidRPr="006B1057">
        <w:rPr>
          <w:rFonts w:ascii="Times New Roman" w:hAnsi="Times New Roman" w:cs="Times New Roman"/>
          <w:spacing w:val="-3"/>
        </w:rPr>
        <w:t>egulaminu udzielania zamówień publicznych w Zakładzie Wodociągów i Kanalizacji Spółka z o. o.  w Skawinie dla których nie mają zastosowania przepisy Prawa zamówień publicznych.</w:t>
      </w:r>
    </w:p>
    <w:p w:rsidR="00647386" w:rsidRPr="006B1057" w:rsidRDefault="00647386">
      <w:pPr>
        <w:pStyle w:val="Tekstpodstawowywcity"/>
        <w:ind w:left="0"/>
        <w:jc w:val="both"/>
        <w:rPr>
          <w:rFonts w:ascii="Times New Roman" w:hAnsi="Times New Roman" w:cs="Times New Roman"/>
          <w:spacing w:val="-3"/>
        </w:rPr>
      </w:pPr>
      <w:r w:rsidRPr="006B1057">
        <w:rPr>
          <w:rFonts w:ascii="Times New Roman" w:hAnsi="Times New Roman" w:cs="Times New Roman"/>
          <w:spacing w:val="-3"/>
        </w:rPr>
        <w:t>2. Zmiany umowy wymagają formy pisemnej pod rygorem nieważności.</w:t>
      </w:r>
    </w:p>
    <w:p w:rsidR="00647386" w:rsidRPr="006B1057" w:rsidRDefault="00647386">
      <w:pPr>
        <w:keepNext/>
        <w:spacing w:before="240" w:after="120"/>
        <w:jc w:val="center"/>
        <w:rPr>
          <w:rFonts w:cs="Times New Roman"/>
          <w:b/>
        </w:rPr>
      </w:pPr>
      <w:r w:rsidRPr="006B1057">
        <w:rPr>
          <w:rFonts w:cs="Times New Roman"/>
          <w:b/>
        </w:rPr>
        <w:t>§ 18</w:t>
      </w:r>
    </w:p>
    <w:p w:rsidR="00647386" w:rsidRPr="006B1057" w:rsidRDefault="00647386">
      <w:pPr>
        <w:tabs>
          <w:tab w:val="left" w:pos="0"/>
        </w:tabs>
        <w:spacing w:before="240" w:after="120"/>
        <w:rPr>
          <w:rFonts w:cs="Times New Roman"/>
        </w:rPr>
      </w:pPr>
      <w:r w:rsidRPr="006B1057">
        <w:rPr>
          <w:rFonts w:cs="Times New Roman"/>
        </w:rPr>
        <w:t xml:space="preserve">1.W sprawach nieuregulowanych w umowie stosuje się </w:t>
      </w:r>
      <w:r w:rsidRPr="006B1057">
        <w:rPr>
          <w:rFonts w:cs="Times New Roman"/>
          <w:spacing w:val="-3"/>
        </w:rPr>
        <w:t xml:space="preserve"> regulamin udzielania zamówień publicznych w Zakładzie Wodociągów i Kanalizacji Spółka z o. o.  w Skawinie dla których nie mają zastosowania przepisy Prawa zamówień publicznych</w:t>
      </w:r>
      <w:r w:rsidRPr="006B1057">
        <w:rPr>
          <w:rFonts w:cs="Times New Roman"/>
        </w:rPr>
        <w:t xml:space="preserve"> oraz przepisy Kodeksu cywilnego.</w:t>
      </w:r>
    </w:p>
    <w:p w:rsidR="00647386" w:rsidRPr="00104C02" w:rsidRDefault="00647386">
      <w:pPr>
        <w:spacing w:before="240" w:after="120"/>
        <w:rPr>
          <w:rFonts w:cs="Times New Roman"/>
          <w:spacing w:val="-3"/>
        </w:rPr>
      </w:pPr>
      <w:r w:rsidRPr="006B1057">
        <w:rPr>
          <w:rFonts w:cs="Times New Roman"/>
        </w:rPr>
        <w:t>2.R</w:t>
      </w:r>
      <w:r w:rsidRPr="006B1057">
        <w:rPr>
          <w:rFonts w:cs="Times New Roman"/>
          <w:spacing w:val="-3"/>
        </w:rPr>
        <w:t>egulaminu udzielania zamówień publicznych w Zakładzie Wodociągów i Kanalizacji Spółka z o. o.  w Skawinie dla których nie mają zastosowania przepisy Prawa zamówień publicznych</w:t>
      </w:r>
      <w:r w:rsidRPr="006B1057">
        <w:rPr>
          <w:rFonts w:cs="Times New Roman"/>
        </w:rPr>
        <w:t xml:space="preserve"> opublikowany jest na stronie internetowej Zamawiającego </w:t>
      </w:r>
      <w:r w:rsidRPr="00104C02">
        <w:rPr>
          <w:rFonts w:cs="Times New Roman"/>
          <w:b/>
          <w:spacing w:val="-3"/>
        </w:rPr>
        <w:t>http://zwik.skawina.pl/przetargi,regulamin_udzielania_zamowien_publicznych</w:t>
      </w:r>
    </w:p>
    <w:p w:rsidR="00647386" w:rsidRPr="006B1057" w:rsidRDefault="00647386">
      <w:pPr>
        <w:jc w:val="both"/>
      </w:pPr>
      <w:r w:rsidRPr="006B1057">
        <w:t xml:space="preserve">3.W przypadku powstania sporu na tle realizacji niniejszej umowy strony będą dążyły do polubownego uregulowania sporu, a po bezskutecznym wyczerpaniu tego sposobu poddadzą </w:t>
      </w:r>
      <w:r w:rsidRPr="006B1057">
        <w:lastRenderedPageBreak/>
        <w:t xml:space="preserve">się pod orzecznictwo sądu powszechnego właściwego miejscowo dla według miejsca wykonania umowy. </w:t>
      </w:r>
    </w:p>
    <w:p w:rsidR="00647386" w:rsidRPr="006B1057" w:rsidRDefault="00647386">
      <w:pPr>
        <w:keepNext/>
        <w:spacing w:before="240" w:after="120"/>
        <w:jc w:val="center"/>
        <w:rPr>
          <w:b/>
        </w:rPr>
      </w:pPr>
      <w:r w:rsidRPr="006B1057">
        <w:rPr>
          <w:b/>
        </w:rPr>
        <w:t>§ 19</w:t>
      </w:r>
    </w:p>
    <w:p w:rsidR="00647386" w:rsidRPr="006B1057" w:rsidRDefault="00647386">
      <w:pPr>
        <w:pStyle w:val="Tekstpodstawowywcity"/>
        <w:widowControl w:val="0"/>
        <w:ind w:left="0"/>
        <w:jc w:val="both"/>
        <w:rPr>
          <w:rFonts w:ascii="Times New Roman" w:hAnsi="Times New Roman"/>
        </w:rPr>
      </w:pPr>
      <w:r w:rsidRPr="006B1057">
        <w:rPr>
          <w:rFonts w:ascii="Times New Roman" w:hAnsi="Times New Roman"/>
        </w:rPr>
        <w:t>Umowę sporządzono w dwóch jednobrzmiących egzemplarzach, jeden dla Zamawiającego, jeden dla Wykonawcy.</w:t>
      </w:r>
    </w:p>
    <w:p w:rsidR="00647386" w:rsidRPr="006B1057" w:rsidRDefault="00647386">
      <w:pPr>
        <w:keepNext/>
        <w:spacing w:before="240" w:after="120"/>
        <w:jc w:val="center"/>
        <w:rPr>
          <w:b/>
        </w:rPr>
      </w:pPr>
      <w:r w:rsidRPr="006B1057">
        <w:rPr>
          <w:b/>
        </w:rPr>
        <w:t>§ 20</w:t>
      </w:r>
    </w:p>
    <w:p w:rsidR="00647386" w:rsidRPr="006B1057" w:rsidRDefault="00647386">
      <w:r w:rsidRPr="006B1057">
        <w:t>Wykaz załączników do umowy stanowiących jej integralną część:</w:t>
      </w:r>
    </w:p>
    <w:p w:rsidR="00647386" w:rsidRPr="006B1057" w:rsidRDefault="00647386"/>
    <w:p w:rsidR="00647386" w:rsidRPr="00104C02" w:rsidRDefault="00647386">
      <w:pPr>
        <w:pStyle w:val="Tekstpodstawowywcity"/>
        <w:ind w:left="1800" w:right="68" w:hanging="1800"/>
        <w:jc w:val="both"/>
        <w:rPr>
          <w:rFonts w:ascii="Times New Roman" w:hAnsi="Times New Roman"/>
          <w:b/>
        </w:rPr>
      </w:pPr>
      <w:r w:rsidRPr="00104C02">
        <w:rPr>
          <w:rFonts w:ascii="Times New Roman" w:hAnsi="Times New Roman"/>
          <w:b/>
        </w:rPr>
        <w:t xml:space="preserve">Załącznik nr 1 – SIWZ; </w:t>
      </w:r>
    </w:p>
    <w:p w:rsidR="00647386" w:rsidRPr="00104C02" w:rsidRDefault="00647386">
      <w:pPr>
        <w:pStyle w:val="Tekstpodstawowywcity"/>
        <w:ind w:left="1800" w:right="68" w:hanging="1800"/>
        <w:jc w:val="both"/>
        <w:rPr>
          <w:rFonts w:ascii="Times New Roman" w:hAnsi="Times New Roman"/>
          <w:b/>
        </w:rPr>
      </w:pPr>
      <w:r w:rsidRPr="00104C02">
        <w:rPr>
          <w:rFonts w:ascii="Times New Roman" w:hAnsi="Times New Roman"/>
          <w:b/>
        </w:rPr>
        <w:t>Załącznik nr 2 – oferta Wykonawcy;</w:t>
      </w:r>
    </w:p>
    <w:p w:rsidR="00647386" w:rsidRPr="00104C02" w:rsidRDefault="00647386">
      <w:pPr>
        <w:pStyle w:val="Tekstpodstawowywcity"/>
        <w:ind w:left="1800" w:right="68" w:hanging="1800"/>
        <w:rPr>
          <w:rFonts w:ascii="Times New Roman" w:hAnsi="Times New Roman"/>
          <w:b/>
        </w:rPr>
      </w:pPr>
      <w:r w:rsidRPr="00104C02">
        <w:rPr>
          <w:rFonts w:ascii="Times New Roman" w:hAnsi="Times New Roman"/>
          <w:b/>
        </w:rPr>
        <w:t>Załącznik nr 3 – kserokopia dowodu wniesienia zabezpieczenia należytego wykonania umowy;</w:t>
      </w:r>
    </w:p>
    <w:p w:rsidR="00647386" w:rsidRPr="006B1057" w:rsidRDefault="00647386">
      <w:pPr>
        <w:pStyle w:val="Tekstpodstawowy31"/>
        <w:tabs>
          <w:tab w:val="left" w:pos="360"/>
        </w:tabs>
        <w:spacing w:line="100" w:lineRule="atLeast"/>
        <w:jc w:val="left"/>
        <w:rPr>
          <w:rFonts w:ascii="Times New Roman" w:hAnsi="Times New Roman"/>
          <w:sz w:val="24"/>
          <w:szCs w:val="16"/>
        </w:rPr>
      </w:pPr>
    </w:p>
    <w:p w:rsidR="00647386" w:rsidRPr="006B1057" w:rsidRDefault="00647386">
      <w:pPr>
        <w:pStyle w:val="Tekstpodstawowy31"/>
        <w:tabs>
          <w:tab w:val="left" w:pos="360"/>
        </w:tabs>
        <w:spacing w:line="100" w:lineRule="atLeast"/>
        <w:jc w:val="left"/>
        <w:rPr>
          <w:rFonts w:ascii="Times New Roman" w:hAnsi="Times New Roman"/>
          <w:sz w:val="24"/>
          <w:szCs w:val="16"/>
        </w:rPr>
      </w:pPr>
    </w:p>
    <w:p w:rsidR="00647386" w:rsidRPr="006B1057" w:rsidRDefault="00647386">
      <w:pPr>
        <w:jc w:val="center"/>
      </w:pPr>
      <w:r w:rsidRPr="006B1057">
        <w:rPr>
          <w:b/>
        </w:rPr>
        <w:t>ZAMAWIAJĄCY:                                                    WYKONAWCA:</w:t>
      </w:r>
    </w:p>
    <w:sectPr w:rsidR="00647386" w:rsidRPr="006B1057" w:rsidSect="004C1D32">
      <w:footerReference w:type="default" r:id="rId7"/>
      <w:pgSz w:w="11906" w:h="16838"/>
      <w:pgMar w:top="993" w:right="1418" w:bottom="1560" w:left="1418" w:header="708" w:footer="986" w:gutter="0"/>
      <w:cols w:space="708"/>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C5" w:rsidRDefault="00D019C5">
      <w:r>
        <w:separator/>
      </w:r>
    </w:p>
  </w:endnote>
  <w:endnote w:type="continuationSeparator" w:id="0">
    <w:p w:rsidR="00D019C5" w:rsidRDefault="00D01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13233870"/>
      <w:docPartObj>
        <w:docPartGallery w:val="Page Numbers (Bottom of Page)"/>
        <w:docPartUnique/>
      </w:docPartObj>
    </w:sdtPr>
    <w:sdtContent>
      <w:sdt>
        <w:sdtPr>
          <w:rPr>
            <w:rFonts w:ascii="Times New Roman" w:hAnsi="Times New Roman" w:cs="Times New Roman"/>
            <w:sz w:val="22"/>
            <w:szCs w:val="22"/>
          </w:rPr>
          <w:id w:val="98381352"/>
          <w:docPartObj>
            <w:docPartGallery w:val="Page Numbers (Top of Page)"/>
            <w:docPartUnique/>
          </w:docPartObj>
        </w:sdtPr>
        <w:sdtContent>
          <w:p w:rsidR="00D019C5" w:rsidRPr="00D82189" w:rsidRDefault="00D019C5" w:rsidP="00D82189">
            <w:pPr>
              <w:pStyle w:val="Stopka"/>
              <w:jc w:val="center"/>
              <w:rPr>
                <w:rFonts w:ascii="Times New Roman" w:hAnsi="Times New Roman" w:cs="Times New Roman"/>
                <w:sz w:val="22"/>
                <w:szCs w:val="22"/>
              </w:rPr>
            </w:pPr>
            <w:r w:rsidRPr="00D82189">
              <w:rPr>
                <w:rFonts w:ascii="Times New Roman" w:hAnsi="Times New Roman" w:cs="Times New Roman"/>
                <w:sz w:val="22"/>
                <w:szCs w:val="22"/>
              </w:rPr>
              <w:t xml:space="preserve">Strona </w:t>
            </w:r>
            <w:r w:rsidRPr="00D82189">
              <w:rPr>
                <w:rFonts w:ascii="Times New Roman" w:hAnsi="Times New Roman" w:cs="Times New Roman"/>
                <w:b/>
                <w:sz w:val="22"/>
                <w:szCs w:val="22"/>
              </w:rPr>
              <w:fldChar w:fldCharType="begin"/>
            </w:r>
            <w:r w:rsidRPr="00D82189">
              <w:rPr>
                <w:rFonts w:ascii="Times New Roman" w:hAnsi="Times New Roman" w:cs="Times New Roman"/>
                <w:b/>
                <w:sz w:val="22"/>
                <w:szCs w:val="22"/>
              </w:rPr>
              <w:instrText>PAGE</w:instrText>
            </w:r>
            <w:r w:rsidRPr="00D82189">
              <w:rPr>
                <w:rFonts w:ascii="Times New Roman" w:hAnsi="Times New Roman" w:cs="Times New Roman"/>
                <w:b/>
                <w:sz w:val="22"/>
                <w:szCs w:val="22"/>
              </w:rPr>
              <w:fldChar w:fldCharType="separate"/>
            </w:r>
            <w:r w:rsidR="00F17201">
              <w:rPr>
                <w:rFonts w:ascii="Times New Roman" w:hAnsi="Times New Roman" w:cs="Times New Roman"/>
                <w:b/>
                <w:noProof/>
                <w:sz w:val="22"/>
                <w:szCs w:val="22"/>
              </w:rPr>
              <w:t>14</w:t>
            </w:r>
            <w:r w:rsidRPr="00D82189">
              <w:rPr>
                <w:rFonts w:ascii="Times New Roman" w:hAnsi="Times New Roman" w:cs="Times New Roman"/>
                <w:b/>
                <w:sz w:val="22"/>
                <w:szCs w:val="22"/>
              </w:rPr>
              <w:fldChar w:fldCharType="end"/>
            </w:r>
            <w:r w:rsidRPr="00D82189">
              <w:rPr>
                <w:rFonts w:ascii="Times New Roman" w:hAnsi="Times New Roman" w:cs="Times New Roman"/>
                <w:sz w:val="22"/>
                <w:szCs w:val="22"/>
              </w:rPr>
              <w:t xml:space="preserve"> z </w:t>
            </w:r>
            <w:r w:rsidRPr="00D82189">
              <w:rPr>
                <w:rFonts w:ascii="Times New Roman" w:hAnsi="Times New Roman" w:cs="Times New Roman"/>
                <w:b/>
                <w:sz w:val="22"/>
                <w:szCs w:val="22"/>
              </w:rPr>
              <w:fldChar w:fldCharType="begin"/>
            </w:r>
            <w:r w:rsidRPr="00D82189">
              <w:rPr>
                <w:rFonts w:ascii="Times New Roman" w:hAnsi="Times New Roman" w:cs="Times New Roman"/>
                <w:b/>
                <w:sz w:val="22"/>
                <w:szCs w:val="22"/>
              </w:rPr>
              <w:instrText>NUMPAGES</w:instrText>
            </w:r>
            <w:r w:rsidRPr="00D82189">
              <w:rPr>
                <w:rFonts w:ascii="Times New Roman" w:hAnsi="Times New Roman" w:cs="Times New Roman"/>
                <w:b/>
                <w:sz w:val="22"/>
                <w:szCs w:val="22"/>
              </w:rPr>
              <w:fldChar w:fldCharType="separate"/>
            </w:r>
            <w:r w:rsidR="00F17201">
              <w:rPr>
                <w:rFonts w:ascii="Times New Roman" w:hAnsi="Times New Roman" w:cs="Times New Roman"/>
                <w:b/>
                <w:noProof/>
                <w:sz w:val="22"/>
                <w:szCs w:val="22"/>
              </w:rPr>
              <w:t>14</w:t>
            </w:r>
            <w:r w:rsidRPr="00D82189">
              <w:rPr>
                <w:rFonts w:ascii="Times New Roman" w:hAnsi="Times New Roman" w:cs="Times New Roman"/>
                <w:b/>
                <w:sz w:val="22"/>
                <w:szCs w:val="22"/>
              </w:rPr>
              <w:fldChar w:fldCharType="end"/>
            </w:r>
          </w:p>
        </w:sdtContent>
      </w:sdt>
    </w:sdtContent>
  </w:sdt>
  <w:p w:rsidR="00D019C5" w:rsidRDefault="00D019C5" w:rsidP="000878EE">
    <w:pPr>
      <w:pStyle w:val="Stopka"/>
      <w:tabs>
        <w:tab w:val="clear" w:pos="4536"/>
        <w:tab w:val="clear" w:pos="9072"/>
        <w:tab w:val="left" w:pos="268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C5" w:rsidRDefault="00D019C5">
      <w:r>
        <w:separator/>
      </w:r>
    </w:p>
  </w:footnote>
  <w:footnote w:type="continuationSeparator" w:id="0">
    <w:p w:rsidR="00D019C5" w:rsidRDefault="00D01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851"/>
        </w:tabs>
        <w:ind w:left="851" w:hanging="454"/>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851"/>
        </w:tabs>
        <w:ind w:left="851" w:hanging="454"/>
      </w:pPr>
      <w:rPr>
        <w:sz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397"/>
        </w:tabs>
        <w:ind w:left="397" w:hanging="397"/>
      </w:pPr>
      <w:rPr>
        <w:color w:val="00000A"/>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00000006"/>
    <w:name w:val="WWNum6"/>
    <w:lvl w:ilvl="0">
      <w:start w:val="1"/>
      <w:numFmt w:val="decimal"/>
      <w:lvlText w:val="%1."/>
      <w:lvlJc w:val="left"/>
      <w:pPr>
        <w:tabs>
          <w:tab w:val="num" w:pos="567"/>
        </w:tabs>
        <w:ind w:left="567" w:hanging="567"/>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0000007"/>
    <w:multiLevelType w:val="multilevel"/>
    <w:tmpl w:val="00000007"/>
    <w:name w:val="WWNum7"/>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000008"/>
    <w:multiLevelType w:val="multilevel"/>
    <w:tmpl w:val="00000008"/>
    <w:name w:val="WWNum8"/>
    <w:lvl w:ilvl="0">
      <w:start w:val="1"/>
      <w:numFmt w:val="decimal"/>
      <w:lvlText w:val="%1."/>
      <w:lvlJc w:val="left"/>
      <w:pPr>
        <w:tabs>
          <w:tab w:val="num" w:pos="397"/>
        </w:tabs>
        <w:ind w:left="397" w:hanging="397"/>
      </w:pPr>
    </w:lvl>
    <w:lvl w:ilvl="1">
      <w:start w:val="1"/>
      <w:numFmt w:val="lowerLetter"/>
      <w:lvlText w:val="%2."/>
      <w:lvlJc w:val="left"/>
      <w:pPr>
        <w:tabs>
          <w:tab w:val="num" w:pos="5400"/>
        </w:tabs>
        <w:ind w:left="5400" w:hanging="360"/>
      </w:pPr>
    </w:lvl>
    <w:lvl w:ilvl="2">
      <w:start w:val="1"/>
      <w:numFmt w:val="lowerRoman"/>
      <w:lvlText w:val="%2.%3."/>
      <w:lvlJc w:val="left"/>
      <w:pPr>
        <w:tabs>
          <w:tab w:val="num" w:pos="6120"/>
        </w:tabs>
        <w:ind w:left="6120" w:hanging="180"/>
      </w:pPr>
    </w:lvl>
    <w:lvl w:ilvl="3">
      <w:start w:val="1"/>
      <w:numFmt w:val="decimal"/>
      <w:lvlText w:val="%2.%3.%4."/>
      <w:lvlJc w:val="left"/>
      <w:pPr>
        <w:tabs>
          <w:tab w:val="num" w:pos="6840"/>
        </w:tabs>
        <w:ind w:left="6840" w:hanging="360"/>
      </w:pPr>
    </w:lvl>
    <w:lvl w:ilvl="4">
      <w:start w:val="1"/>
      <w:numFmt w:val="lowerLetter"/>
      <w:lvlText w:val="%2.%3.%4.%5."/>
      <w:lvlJc w:val="left"/>
      <w:pPr>
        <w:tabs>
          <w:tab w:val="num" w:pos="7560"/>
        </w:tabs>
        <w:ind w:left="7560" w:hanging="360"/>
      </w:pPr>
    </w:lvl>
    <w:lvl w:ilvl="5">
      <w:start w:val="1"/>
      <w:numFmt w:val="lowerRoman"/>
      <w:lvlText w:val="%2.%3.%4.%5.%6."/>
      <w:lvlJc w:val="left"/>
      <w:pPr>
        <w:tabs>
          <w:tab w:val="num" w:pos="8280"/>
        </w:tabs>
        <w:ind w:left="8280" w:hanging="180"/>
      </w:pPr>
    </w:lvl>
    <w:lvl w:ilvl="6">
      <w:start w:val="1"/>
      <w:numFmt w:val="decimal"/>
      <w:lvlText w:val="%2.%3.%4.%5.%6.%7."/>
      <w:lvlJc w:val="left"/>
      <w:pPr>
        <w:tabs>
          <w:tab w:val="num" w:pos="9000"/>
        </w:tabs>
        <w:ind w:left="9000" w:hanging="360"/>
      </w:pPr>
    </w:lvl>
    <w:lvl w:ilvl="7">
      <w:start w:val="1"/>
      <w:numFmt w:val="lowerLetter"/>
      <w:lvlText w:val="%2.%3.%4.%5.%6.%7.%8."/>
      <w:lvlJc w:val="left"/>
      <w:pPr>
        <w:tabs>
          <w:tab w:val="num" w:pos="9720"/>
        </w:tabs>
        <w:ind w:left="9720" w:hanging="360"/>
      </w:pPr>
    </w:lvl>
    <w:lvl w:ilvl="8">
      <w:start w:val="1"/>
      <w:numFmt w:val="lowerRoman"/>
      <w:lvlText w:val="%2.%3.%4.%5.%6.%7.%8.%9."/>
      <w:lvlJc w:val="left"/>
      <w:pPr>
        <w:tabs>
          <w:tab w:val="num" w:pos="10440"/>
        </w:tabs>
        <w:ind w:left="10440" w:hanging="180"/>
      </w:pPr>
    </w:lvl>
  </w:abstractNum>
  <w:abstractNum w:abstractNumId="8">
    <w:nsid w:val="00000009"/>
    <w:multiLevelType w:val="multilevel"/>
    <w:tmpl w:val="00000009"/>
    <w:name w:val="WWNum9"/>
    <w:lvl w:ilvl="0">
      <w:start w:val="1"/>
      <w:numFmt w:val="decimal"/>
      <w:lvlText w:val="%1."/>
      <w:lvlJc w:val="left"/>
      <w:pPr>
        <w:tabs>
          <w:tab w:val="num" w:pos="397"/>
        </w:tabs>
        <w:ind w:left="397" w:hanging="397"/>
      </w:pPr>
      <w:rPr>
        <w:b w:val="0"/>
        <w:color w:val="00000A"/>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nsid w:val="0000000A"/>
    <w:multiLevelType w:val="multilevel"/>
    <w:tmpl w:val="0000000A"/>
    <w:name w:val="WWNum12"/>
    <w:lvl w:ilvl="0">
      <w:start w:val="1"/>
      <w:numFmt w:val="decimal"/>
      <w:lvlText w:val="%1."/>
      <w:lvlJc w:val="left"/>
      <w:pPr>
        <w:tabs>
          <w:tab w:val="num" w:pos="397"/>
        </w:tabs>
        <w:ind w:left="397" w:hanging="397"/>
      </w:pPr>
      <w:rPr>
        <w:color w:val="00000A"/>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nsid w:val="0000000B"/>
    <w:multiLevelType w:val="multilevel"/>
    <w:tmpl w:val="1AC4217E"/>
    <w:name w:val="WWNum13"/>
    <w:lvl w:ilvl="0">
      <w:start w:val="1"/>
      <w:numFmt w:val="decimal"/>
      <w:lvlText w:val="%1."/>
      <w:lvlJc w:val="left"/>
      <w:pPr>
        <w:tabs>
          <w:tab w:val="num" w:pos="397"/>
        </w:tabs>
        <w:ind w:left="397" w:hanging="397"/>
      </w:pPr>
      <w:rPr>
        <w:rFonts w:ascii="Times New Roman" w:hAnsi="Times New Roman" w:cs="Times New Roman" w:hint="default"/>
        <w:color w:val="00000A"/>
        <w:sz w:val="24"/>
        <w:szCs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
    <w:nsid w:val="0000000C"/>
    <w:multiLevelType w:val="multilevel"/>
    <w:tmpl w:val="0000000C"/>
    <w:name w:val="WWNum14"/>
    <w:lvl w:ilvl="0">
      <w:start w:val="1"/>
      <w:numFmt w:val="decimal"/>
      <w:lvlText w:val="%1."/>
      <w:lvlJc w:val="left"/>
      <w:pPr>
        <w:tabs>
          <w:tab w:val="num" w:pos="397"/>
        </w:tabs>
        <w:ind w:left="397" w:hanging="397"/>
      </w:pPr>
      <w:rPr>
        <w:sz w:val="24"/>
      </w:rPr>
    </w:lvl>
    <w:lvl w:ilvl="1">
      <w:start w:val="1"/>
      <w:numFmt w:val="decimal"/>
      <w:lvlText w:val="%2)"/>
      <w:lvlJc w:val="left"/>
      <w:pPr>
        <w:tabs>
          <w:tab w:val="num" w:pos="851"/>
        </w:tabs>
        <w:ind w:left="851" w:hanging="454"/>
      </w:pPr>
      <w:rPr>
        <w:sz w:val="24"/>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Num15"/>
    <w:lvl w:ilvl="0">
      <w:start w:val="1"/>
      <w:numFmt w:val="decimal"/>
      <w:lvlText w:val="%1."/>
      <w:lvlJc w:val="left"/>
      <w:pPr>
        <w:tabs>
          <w:tab w:val="num" w:pos="397"/>
        </w:tabs>
        <w:ind w:left="397" w:hanging="397"/>
      </w:pPr>
      <w:rPr>
        <w:color w:val="00000A"/>
      </w:rPr>
    </w:lvl>
    <w:lvl w:ilvl="1">
      <w:start w:val="1"/>
      <w:numFmt w:val="decimal"/>
      <w:lvlText w:val="%2)"/>
      <w:lvlJc w:val="left"/>
      <w:pPr>
        <w:tabs>
          <w:tab w:val="num" w:pos="851"/>
        </w:tabs>
        <w:ind w:left="851" w:hanging="454"/>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
    <w:nsid w:val="0000000E"/>
    <w:multiLevelType w:val="multilevel"/>
    <w:tmpl w:val="0000000E"/>
    <w:name w:val="WWNum16"/>
    <w:lvl w:ilvl="0">
      <w:start w:val="1"/>
      <w:numFmt w:val="decimal"/>
      <w:lvlText w:val="%1."/>
      <w:lvlJc w:val="left"/>
      <w:pPr>
        <w:tabs>
          <w:tab w:val="num" w:pos="397"/>
        </w:tabs>
        <w:ind w:left="397" w:hanging="397"/>
      </w:pPr>
      <w:rPr>
        <w:sz w:val="24"/>
      </w:rPr>
    </w:lvl>
    <w:lvl w:ilvl="1">
      <w:start w:val="1"/>
      <w:numFmt w:val="decimal"/>
      <w:lvlText w:val="%2)"/>
      <w:lvlJc w:val="left"/>
      <w:pPr>
        <w:tabs>
          <w:tab w:val="num" w:pos="794"/>
        </w:tabs>
        <w:ind w:left="794" w:hanging="397"/>
      </w:pPr>
      <w:rPr>
        <w:sz w:val="24"/>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nsid w:val="0000000F"/>
    <w:multiLevelType w:val="multilevel"/>
    <w:tmpl w:val="0000000F"/>
    <w:name w:val="WWNum17"/>
    <w:lvl w:ilvl="0">
      <w:start w:val="1"/>
      <w:numFmt w:val="decimal"/>
      <w:lvlText w:val="%1)"/>
      <w:lvlJc w:val="left"/>
      <w:pPr>
        <w:tabs>
          <w:tab w:val="num" w:pos="964"/>
        </w:tabs>
        <w:ind w:left="964" w:hanging="397"/>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Num18"/>
    <w:lvl w:ilvl="0">
      <w:start w:val="1"/>
      <w:numFmt w:val="decimal"/>
      <w:lvlText w:val="%1)"/>
      <w:lvlJc w:val="left"/>
      <w:pPr>
        <w:tabs>
          <w:tab w:val="num" w:pos="964"/>
        </w:tabs>
        <w:ind w:left="964" w:hanging="397"/>
      </w:pPr>
    </w:lvl>
    <w:lvl w:ilvl="1">
      <w:start w:val="1"/>
      <w:numFmt w:val="lowerLetter"/>
      <w:lvlText w:val="%2)"/>
      <w:lvlJc w:val="left"/>
      <w:pPr>
        <w:tabs>
          <w:tab w:val="num" w:pos="1361"/>
        </w:tabs>
        <w:ind w:left="1361" w:hanging="397"/>
      </w:pPr>
      <w:rPr>
        <w:rFonts w:eastAsia="Times New Roman"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1"/>
    <w:multiLevelType w:val="multilevel"/>
    <w:tmpl w:val="00000011"/>
    <w:name w:val="WWNum19"/>
    <w:lvl w:ilvl="0">
      <w:start w:val="1"/>
      <w:numFmt w:val="decimal"/>
      <w:lvlText w:val="%1."/>
      <w:lvlJc w:val="left"/>
      <w:pPr>
        <w:tabs>
          <w:tab w:val="num" w:pos="397"/>
        </w:tabs>
        <w:ind w:left="397" w:hanging="397"/>
      </w:pPr>
      <w:rPr>
        <w:sz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
    <w:nsid w:val="00000012"/>
    <w:multiLevelType w:val="multilevel"/>
    <w:tmpl w:val="00000012"/>
    <w:name w:val="WWNum20"/>
    <w:lvl w:ilvl="0">
      <w:start w:val="1"/>
      <w:numFmt w:val="decimal"/>
      <w:lvlText w:val="%1."/>
      <w:lvlJc w:val="left"/>
      <w:pPr>
        <w:tabs>
          <w:tab w:val="num" w:pos="397"/>
        </w:tabs>
        <w:ind w:left="397" w:hanging="397"/>
      </w:pPr>
      <w:rPr>
        <w:sz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8">
    <w:nsid w:val="00000013"/>
    <w:multiLevelType w:val="multilevel"/>
    <w:tmpl w:val="00000013"/>
    <w:name w:val="WWNum21"/>
    <w:lvl w:ilvl="0">
      <w:start w:val="1"/>
      <w:numFmt w:val="decimal"/>
      <w:lvlText w:val="%1)"/>
      <w:lvlJc w:val="left"/>
      <w:pPr>
        <w:tabs>
          <w:tab w:val="num" w:pos="964"/>
        </w:tabs>
        <w:ind w:left="964" w:hanging="567"/>
      </w:pPr>
      <w:rPr>
        <w:sz w:val="24"/>
      </w:rPr>
    </w:lvl>
    <w:lvl w:ilvl="1">
      <w:start w:val="1"/>
      <w:numFmt w:val="lowerLetter"/>
      <w:lvlText w:val="%2)"/>
      <w:lvlJc w:val="left"/>
      <w:pPr>
        <w:tabs>
          <w:tab w:val="num" w:pos="1361"/>
        </w:tabs>
        <w:ind w:left="1361" w:hanging="397"/>
      </w:pPr>
      <w:rPr>
        <w:sz w:val="24"/>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9">
    <w:nsid w:val="00000014"/>
    <w:multiLevelType w:val="multilevel"/>
    <w:tmpl w:val="00000014"/>
    <w:name w:val="WWNum22"/>
    <w:lvl w:ilvl="0">
      <w:start w:val="1"/>
      <w:numFmt w:val="lowerLetter"/>
      <w:lvlText w:val="%1)"/>
      <w:lvlJc w:val="left"/>
      <w:pPr>
        <w:tabs>
          <w:tab w:val="num" w:pos="1361"/>
        </w:tabs>
        <w:ind w:left="1361" w:hanging="397"/>
      </w:pPr>
      <w:rPr>
        <w:sz w:val="24"/>
      </w:rPr>
    </w:lvl>
    <w:lvl w:ilvl="1">
      <w:start w:val="4"/>
      <w:numFmt w:val="lowerLetter"/>
      <w:lvlText w:val="%2)"/>
      <w:lvlJc w:val="left"/>
      <w:pPr>
        <w:tabs>
          <w:tab w:val="num" w:pos="1379"/>
        </w:tabs>
        <w:ind w:left="1379" w:hanging="375"/>
      </w:pPr>
    </w:lvl>
    <w:lvl w:ilvl="2">
      <w:start w:val="1"/>
      <w:numFmt w:val="lowerRoman"/>
      <w:lvlText w:val="%2.%3."/>
      <w:lvlJc w:val="left"/>
      <w:pPr>
        <w:tabs>
          <w:tab w:val="num" w:pos="2084"/>
        </w:tabs>
        <w:ind w:left="2084" w:hanging="180"/>
      </w:pPr>
    </w:lvl>
    <w:lvl w:ilvl="3">
      <w:start w:val="1"/>
      <w:numFmt w:val="decimal"/>
      <w:lvlText w:val="%2.%3.%4."/>
      <w:lvlJc w:val="left"/>
      <w:pPr>
        <w:tabs>
          <w:tab w:val="num" w:pos="2804"/>
        </w:tabs>
        <w:ind w:left="2804" w:hanging="360"/>
      </w:pPr>
    </w:lvl>
    <w:lvl w:ilvl="4">
      <w:start w:val="1"/>
      <w:numFmt w:val="lowerLetter"/>
      <w:lvlText w:val="%2.%3.%4.%5."/>
      <w:lvlJc w:val="left"/>
      <w:pPr>
        <w:tabs>
          <w:tab w:val="num" w:pos="3524"/>
        </w:tabs>
        <w:ind w:left="3524" w:hanging="360"/>
      </w:pPr>
    </w:lvl>
    <w:lvl w:ilvl="5">
      <w:start w:val="1"/>
      <w:numFmt w:val="lowerRoman"/>
      <w:lvlText w:val="%2.%3.%4.%5.%6."/>
      <w:lvlJc w:val="left"/>
      <w:pPr>
        <w:tabs>
          <w:tab w:val="num" w:pos="4244"/>
        </w:tabs>
        <w:ind w:left="4244" w:hanging="180"/>
      </w:pPr>
    </w:lvl>
    <w:lvl w:ilvl="6">
      <w:start w:val="1"/>
      <w:numFmt w:val="decimal"/>
      <w:lvlText w:val="%2.%3.%4.%5.%6.%7."/>
      <w:lvlJc w:val="left"/>
      <w:pPr>
        <w:tabs>
          <w:tab w:val="num" w:pos="4964"/>
        </w:tabs>
        <w:ind w:left="4964" w:hanging="360"/>
      </w:pPr>
    </w:lvl>
    <w:lvl w:ilvl="7">
      <w:start w:val="1"/>
      <w:numFmt w:val="lowerLetter"/>
      <w:lvlText w:val="%2.%3.%4.%5.%6.%7.%8."/>
      <w:lvlJc w:val="left"/>
      <w:pPr>
        <w:tabs>
          <w:tab w:val="num" w:pos="5684"/>
        </w:tabs>
        <w:ind w:left="5684" w:hanging="360"/>
      </w:pPr>
    </w:lvl>
    <w:lvl w:ilvl="8">
      <w:start w:val="1"/>
      <w:numFmt w:val="lowerRoman"/>
      <w:lvlText w:val="%2.%3.%4.%5.%6.%7.%8.%9."/>
      <w:lvlJc w:val="left"/>
      <w:pPr>
        <w:tabs>
          <w:tab w:val="num" w:pos="6404"/>
        </w:tabs>
        <w:ind w:left="6404" w:hanging="180"/>
      </w:pPr>
    </w:lvl>
  </w:abstractNum>
  <w:abstractNum w:abstractNumId="20">
    <w:nsid w:val="00000015"/>
    <w:multiLevelType w:val="multilevel"/>
    <w:tmpl w:val="00000015"/>
    <w:name w:val="WWNum23"/>
    <w:lvl w:ilvl="0">
      <w:start w:val="1"/>
      <w:numFmt w:val="decimal"/>
      <w:lvlText w:val="%1."/>
      <w:lvlJc w:val="left"/>
      <w:pPr>
        <w:tabs>
          <w:tab w:val="num" w:pos="397"/>
        </w:tabs>
        <w:ind w:left="397" w:hanging="397"/>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6"/>
    <w:multiLevelType w:val="multilevel"/>
    <w:tmpl w:val="00000016"/>
    <w:name w:val="WWNum24"/>
    <w:lvl w:ilvl="0">
      <w:start w:val="1"/>
      <w:numFmt w:val="decimal"/>
      <w:lvlText w:val="%1)"/>
      <w:lvlJc w:val="left"/>
      <w:pPr>
        <w:tabs>
          <w:tab w:val="num" w:pos="794"/>
        </w:tabs>
        <w:ind w:left="794" w:hanging="397"/>
      </w:pPr>
      <w:rPr>
        <w:sz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2">
    <w:nsid w:val="00000017"/>
    <w:multiLevelType w:val="multilevel"/>
    <w:tmpl w:val="00000017"/>
    <w:name w:val="WWNum25"/>
    <w:lvl w:ilvl="0">
      <w:start w:val="1"/>
      <w:numFmt w:val="decimal"/>
      <w:lvlText w:val="%1)"/>
      <w:lvlJc w:val="left"/>
      <w:pPr>
        <w:tabs>
          <w:tab w:val="num" w:pos="1021"/>
        </w:tabs>
        <w:ind w:left="1021" w:hanging="454"/>
      </w:pPr>
      <w:rPr>
        <w:b w:val="0"/>
        <w:i w:val="0"/>
        <w:sz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3">
    <w:nsid w:val="00000018"/>
    <w:multiLevelType w:val="multilevel"/>
    <w:tmpl w:val="00000018"/>
    <w:name w:val="WWNum26"/>
    <w:lvl w:ilvl="0">
      <w:start w:val="1"/>
      <w:numFmt w:val="decimal"/>
      <w:lvlText w:val="%1."/>
      <w:lvlJc w:val="left"/>
      <w:pPr>
        <w:tabs>
          <w:tab w:val="num" w:pos="567"/>
        </w:tabs>
        <w:ind w:left="567" w:hanging="567"/>
      </w:pPr>
      <w:rPr>
        <w:b w:val="0"/>
        <w:sz w:val="24"/>
      </w:rPr>
    </w:lvl>
    <w:lvl w:ilvl="1">
      <w:start w:val="1"/>
      <w:numFmt w:val="decimal"/>
      <w:lvlText w:val="%2)"/>
      <w:lvlJc w:val="left"/>
      <w:pPr>
        <w:tabs>
          <w:tab w:val="num" w:pos="964"/>
        </w:tabs>
        <w:ind w:left="964" w:hanging="397"/>
      </w:pPr>
      <w:rPr>
        <w:rFonts w:cs="Times New Roman"/>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4">
    <w:nsid w:val="00000019"/>
    <w:multiLevelType w:val="multilevel"/>
    <w:tmpl w:val="00000019"/>
    <w:name w:val="WWNum27"/>
    <w:lvl w:ilvl="0">
      <w:start w:val="1"/>
      <w:numFmt w:val="decimal"/>
      <w:lvlText w:val="%1."/>
      <w:lvlJc w:val="left"/>
      <w:pPr>
        <w:tabs>
          <w:tab w:val="num" w:pos="397"/>
        </w:tabs>
        <w:ind w:left="397" w:hanging="397"/>
      </w:pPr>
      <w:rPr>
        <w:sz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nsid w:val="0000001A"/>
    <w:multiLevelType w:val="multilevel"/>
    <w:tmpl w:val="0000001A"/>
    <w:name w:val="WWNum30"/>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6">
    <w:nsid w:val="0000001B"/>
    <w:multiLevelType w:val="multilevel"/>
    <w:tmpl w:val="0000001B"/>
    <w:name w:val="WWNum3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7">
    <w:nsid w:val="0000001C"/>
    <w:multiLevelType w:val="multilevel"/>
    <w:tmpl w:val="0000001C"/>
    <w:name w:val="WW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1D"/>
    <w:multiLevelType w:val="multilevel"/>
    <w:tmpl w:val="0000001D"/>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17CF7"/>
    <w:rsid w:val="00070FBF"/>
    <w:rsid w:val="000878EE"/>
    <w:rsid w:val="000E51B2"/>
    <w:rsid w:val="000F14F0"/>
    <w:rsid w:val="00104C02"/>
    <w:rsid w:val="00115FD5"/>
    <w:rsid w:val="0020437E"/>
    <w:rsid w:val="003B32FD"/>
    <w:rsid w:val="004410CC"/>
    <w:rsid w:val="004C1D32"/>
    <w:rsid w:val="004D5034"/>
    <w:rsid w:val="0051670B"/>
    <w:rsid w:val="00647386"/>
    <w:rsid w:val="006B1057"/>
    <w:rsid w:val="00705B86"/>
    <w:rsid w:val="00740FE3"/>
    <w:rsid w:val="007514B4"/>
    <w:rsid w:val="007B356E"/>
    <w:rsid w:val="00823A90"/>
    <w:rsid w:val="00833B09"/>
    <w:rsid w:val="0088156D"/>
    <w:rsid w:val="008C654D"/>
    <w:rsid w:val="008E41E9"/>
    <w:rsid w:val="0091349C"/>
    <w:rsid w:val="00956323"/>
    <w:rsid w:val="0098687A"/>
    <w:rsid w:val="00992DB2"/>
    <w:rsid w:val="00993F7A"/>
    <w:rsid w:val="009C4D19"/>
    <w:rsid w:val="00AC5D70"/>
    <w:rsid w:val="00AD7FED"/>
    <w:rsid w:val="00AF3C7A"/>
    <w:rsid w:val="00B65374"/>
    <w:rsid w:val="00BA4A5C"/>
    <w:rsid w:val="00BA7810"/>
    <w:rsid w:val="00BC2C5A"/>
    <w:rsid w:val="00BC46AA"/>
    <w:rsid w:val="00BD53F9"/>
    <w:rsid w:val="00C1137B"/>
    <w:rsid w:val="00C70DE9"/>
    <w:rsid w:val="00CA251F"/>
    <w:rsid w:val="00D019C5"/>
    <w:rsid w:val="00D02430"/>
    <w:rsid w:val="00D17CF7"/>
    <w:rsid w:val="00D82189"/>
    <w:rsid w:val="00DE4BA4"/>
    <w:rsid w:val="00E0792D"/>
    <w:rsid w:val="00F17201"/>
    <w:rsid w:val="00F84B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D32"/>
    <w:pPr>
      <w:suppressAutoHyphens/>
    </w:pPr>
    <w:rPr>
      <w:rFonts w:eastAsia="SimSun" w:cs="Mangal"/>
      <w:kern w:val="1"/>
      <w:sz w:val="24"/>
      <w:szCs w:val="24"/>
      <w:lang w:eastAsia="hi-IN" w:bidi="hi-IN"/>
    </w:rPr>
  </w:style>
  <w:style w:type="paragraph" w:styleId="Nagwek4">
    <w:name w:val="heading 4"/>
    <w:basedOn w:val="Normalny"/>
    <w:next w:val="Tekstpodstawowy"/>
    <w:qFormat/>
    <w:rsid w:val="004C1D32"/>
    <w:pPr>
      <w:keepNext/>
      <w:widowControl w:val="0"/>
      <w:numPr>
        <w:ilvl w:val="3"/>
        <w:numId w:val="1"/>
      </w:numPr>
      <w:jc w:val="center"/>
      <w:outlineLvl w:val="3"/>
    </w:pPr>
    <w:rPr>
      <w:rFonts w:ascii="Arial" w:hAnsi="Arial"/>
      <w:b/>
      <w:u w:val="single"/>
    </w:rPr>
  </w:style>
  <w:style w:type="paragraph" w:styleId="Nagwek7">
    <w:name w:val="heading 7"/>
    <w:basedOn w:val="Normalny"/>
    <w:next w:val="Tekstpodstawowy"/>
    <w:qFormat/>
    <w:rsid w:val="004C1D32"/>
    <w:pPr>
      <w:keepNext/>
      <w:numPr>
        <w:ilvl w:val="6"/>
        <w:numId w:val="1"/>
      </w:numPr>
      <w:outlineLvl w:val="6"/>
    </w:pPr>
    <w:rPr>
      <w:rFonts w:ascii="Arial" w:hAnsi="Arial"/>
      <w:b/>
    </w:rPr>
  </w:style>
  <w:style w:type="paragraph" w:styleId="Nagwek8">
    <w:name w:val="heading 8"/>
    <w:basedOn w:val="Normalny"/>
    <w:next w:val="Tekstpodstawowy"/>
    <w:qFormat/>
    <w:rsid w:val="004C1D32"/>
    <w:pPr>
      <w:keepNext/>
      <w:widowControl w:val="0"/>
      <w:numPr>
        <w:ilvl w:val="7"/>
        <w:numId w:val="1"/>
      </w:numPr>
      <w:tabs>
        <w:tab w:val="left" w:pos="360"/>
      </w:tabs>
      <w:jc w:val="center"/>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C1D32"/>
  </w:style>
  <w:style w:type="character" w:customStyle="1" w:styleId="WW8Num4z0">
    <w:name w:val="WW8Num4z0"/>
    <w:rsid w:val="004C1D32"/>
    <w:rPr>
      <w:sz w:val="24"/>
    </w:rPr>
  </w:style>
  <w:style w:type="character" w:customStyle="1" w:styleId="WW8Num9z0">
    <w:name w:val="WW8Num9z0"/>
    <w:rsid w:val="004C1D32"/>
    <w:rPr>
      <w:b w:val="0"/>
      <w:color w:val="00000A"/>
    </w:rPr>
  </w:style>
  <w:style w:type="character" w:customStyle="1" w:styleId="WW8Num10z0">
    <w:name w:val="WW8Num10z0"/>
    <w:rsid w:val="004C1D32"/>
    <w:rPr>
      <w:b w:val="0"/>
      <w:color w:val="00000A"/>
    </w:rPr>
  </w:style>
  <w:style w:type="character" w:customStyle="1" w:styleId="WW8Num10z1">
    <w:name w:val="WW8Num10z1"/>
    <w:rsid w:val="004C1D32"/>
    <w:rPr>
      <w:rFonts w:ascii="Courier New" w:hAnsi="Courier New"/>
    </w:rPr>
  </w:style>
  <w:style w:type="character" w:customStyle="1" w:styleId="WW8Num10z2">
    <w:name w:val="WW8Num10z2"/>
    <w:rsid w:val="004C1D32"/>
    <w:rPr>
      <w:rFonts w:ascii="Wingdings" w:hAnsi="Wingdings"/>
    </w:rPr>
  </w:style>
  <w:style w:type="character" w:customStyle="1" w:styleId="WW8Num10z3">
    <w:name w:val="WW8Num10z3"/>
    <w:rsid w:val="004C1D32"/>
    <w:rPr>
      <w:rFonts w:ascii="Symbol" w:hAnsi="Symbol"/>
    </w:rPr>
  </w:style>
  <w:style w:type="character" w:customStyle="1" w:styleId="WW8Num13z0">
    <w:name w:val="WW8Num13z0"/>
    <w:rsid w:val="004C1D32"/>
    <w:rPr>
      <w:color w:val="00000A"/>
    </w:rPr>
  </w:style>
  <w:style w:type="character" w:customStyle="1" w:styleId="WW8Num14z0">
    <w:name w:val="WW8Num14z0"/>
    <w:rsid w:val="004C1D32"/>
    <w:rPr>
      <w:sz w:val="24"/>
    </w:rPr>
  </w:style>
  <w:style w:type="character" w:customStyle="1" w:styleId="WW8Num15z0">
    <w:name w:val="WW8Num15z0"/>
    <w:rsid w:val="004C1D32"/>
    <w:rPr>
      <w:color w:val="00000A"/>
    </w:rPr>
  </w:style>
  <w:style w:type="character" w:customStyle="1" w:styleId="WW8Num16z0">
    <w:name w:val="WW8Num16z0"/>
    <w:rsid w:val="004C1D32"/>
    <w:rPr>
      <w:sz w:val="24"/>
    </w:rPr>
  </w:style>
  <w:style w:type="character" w:customStyle="1" w:styleId="WW8Num18z1">
    <w:name w:val="WW8Num18z1"/>
    <w:rsid w:val="004C1D32"/>
    <w:rPr>
      <w:rFonts w:eastAsia="Times New Roman" w:cs="Times New Roman"/>
    </w:rPr>
  </w:style>
  <w:style w:type="character" w:customStyle="1" w:styleId="WW8Num19z0">
    <w:name w:val="WW8Num19z0"/>
    <w:rsid w:val="004C1D32"/>
    <w:rPr>
      <w:sz w:val="24"/>
    </w:rPr>
  </w:style>
  <w:style w:type="character" w:customStyle="1" w:styleId="WW8Num20z0">
    <w:name w:val="WW8Num20z0"/>
    <w:rsid w:val="004C1D32"/>
    <w:rPr>
      <w:sz w:val="24"/>
    </w:rPr>
  </w:style>
  <w:style w:type="character" w:customStyle="1" w:styleId="WW8Num21z0">
    <w:name w:val="WW8Num21z0"/>
    <w:rsid w:val="004C1D32"/>
    <w:rPr>
      <w:sz w:val="24"/>
    </w:rPr>
  </w:style>
  <w:style w:type="character" w:customStyle="1" w:styleId="WW8Num22z0">
    <w:name w:val="WW8Num22z0"/>
    <w:rsid w:val="004C1D32"/>
    <w:rPr>
      <w:sz w:val="24"/>
    </w:rPr>
  </w:style>
  <w:style w:type="character" w:customStyle="1" w:styleId="WW8Num23z0">
    <w:name w:val="WW8Num23z0"/>
    <w:rsid w:val="004C1D32"/>
    <w:rPr>
      <w:sz w:val="24"/>
    </w:rPr>
  </w:style>
  <w:style w:type="character" w:customStyle="1" w:styleId="WW8Num24z0">
    <w:name w:val="WW8Num24z0"/>
    <w:rsid w:val="004C1D32"/>
    <w:rPr>
      <w:sz w:val="24"/>
    </w:rPr>
  </w:style>
  <w:style w:type="character" w:customStyle="1" w:styleId="WW8Num25z0">
    <w:name w:val="WW8Num25z0"/>
    <w:rsid w:val="004C1D32"/>
    <w:rPr>
      <w:sz w:val="24"/>
    </w:rPr>
  </w:style>
  <w:style w:type="character" w:customStyle="1" w:styleId="WW8Num26z0">
    <w:name w:val="WW8Num26z0"/>
    <w:rsid w:val="004C1D32"/>
    <w:rPr>
      <w:b w:val="0"/>
      <w:i w:val="0"/>
      <w:sz w:val="24"/>
    </w:rPr>
  </w:style>
  <w:style w:type="character" w:customStyle="1" w:styleId="WW8Num27z0">
    <w:name w:val="WW8Num27z0"/>
    <w:rsid w:val="004C1D32"/>
    <w:rPr>
      <w:sz w:val="24"/>
    </w:rPr>
  </w:style>
  <w:style w:type="character" w:customStyle="1" w:styleId="WW8Num27z1">
    <w:name w:val="WW8Num27z1"/>
    <w:rsid w:val="004C1D32"/>
    <w:rPr>
      <w:rFonts w:cs="Times New Roman"/>
    </w:rPr>
  </w:style>
  <w:style w:type="character" w:customStyle="1" w:styleId="WW8Num28z0">
    <w:name w:val="WW8Num28z0"/>
    <w:rsid w:val="004C1D32"/>
    <w:rPr>
      <w:sz w:val="24"/>
    </w:rPr>
  </w:style>
  <w:style w:type="character" w:customStyle="1" w:styleId="WW8Num29z0">
    <w:name w:val="WW8Num29z0"/>
    <w:rsid w:val="004C1D32"/>
    <w:rPr>
      <w:b w:val="0"/>
      <w:i w:val="0"/>
      <w:color w:val="00000A"/>
    </w:rPr>
  </w:style>
  <w:style w:type="character" w:customStyle="1" w:styleId="WW8Num29z1">
    <w:name w:val="WW8Num29z1"/>
    <w:rsid w:val="004C1D32"/>
    <w:rPr>
      <w:rFonts w:cs="Times New Roman"/>
    </w:rPr>
  </w:style>
  <w:style w:type="character" w:customStyle="1" w:styleId="WW8Num29z3">
    <w:name w:val="WW8Num29z3"/>
    <w:rsid w:val="004C1D32"/>
    <w:rPr>
      <w:rFonts w:ascii="Symbol" w:hAnsi="Symbol"/>
    </w:rPr>
  </w:style>
  <w:style w:type="character" w:customStyle="1" w:styleId="WW8Num30z0">
    <w:name w:val="WW8Num30z0"/>
    <w:rsid w:val="004C1D32"/>
    <w:rPr>
      <w:sz w:val="24"/>
    </w:rPr>
  </w:style>
  <w:style w:type="character" w:customStyle="1" w:styleId="WW8Num30z1">
    <w:name w:val="WW8Num30z1"/>
    <w:rsid w:val="004C1D32"/>
    <w:rPr>
      <w:rFonts w:ascii="Courier New" w:hAnsi="Courier New" w:cs="Courier New"/>
    </w:rPr>
  </w:style>
  <w:style w:type="character" w:customStyle="1" w:styleId="WW8Num30z3">
    <w:name w:val="WW8Num30z3"/>
    <w:rsid w:val="004C1D32"/>
    <w:rPr>
      <w:rFonts w:ascii="Symbol" w:hAnsi="Symbol"/>
    </w:rPr>
  </w:style>
  <w:style w:type="character" w:customStyle="1" w:styleId="Absatz-Standardschriftart">
    <w:name w:val="Absatz-Standardschriftart"/>
    <w:rsid w:val="004C1D32"/>
  </w:style>
  <w:style w:type="character" w:customStyle="1" w:styleId="WW-Absatz-Standardschriftart">
    <w:name w:val="WW-Absatz-Standardschriftart"/>
    <w:rsid w:val="004C1D32"/>
  </w:style>
  <w:style w:type="character" w:customStyle="1" w:styleId="WW8Num5z0">
    <w:name w:val="WW8Num5z0"/>
    <w:rsid w:val="004C1D32"/>
    <w:rPr>
      <w:sz w:val="24"/>
    </w:rPr>
  </w:style>
  <w:style w:type="character" w:customStyle="1" w:styleId="WW8Num11z0">
    <w:name w:val="WW8Num11z0"/>
    <w:rsid w:val="004C1D32"/>
    <w:rPr>
      <w:rFonts w:ascii="Times New Roman" w:hAnsi="Times New Roman" w:cs="Times New Roman"/>
    </w:rPr>
  </w:style>
  <w:style w:type="character" w:customStyle="1" w:styleId="WW8Num11z1">
    <w:name w:val="WW8Num11z1"/>
    <w:rsid w:val="004C1D32"/>
    <w:rPr>
      <w:rFonts w:ascii="Courier New" w:hAnsi="Courier New"/>
    </w:rPr>
  </w:style>
  <w:style w:type="character" w:customStyle="1" w:styleId="WW8Num11z2">
    <w:name w:val="WW8Num11z2"/>
    <w:rsid w:val="004C1D32"/>
    <w:rPr>
      <w:rFonts w:ascii="Wingdings" w:hAnsi="Wingdings"/>
    </w:rPr>
  </w:style>
  <w:style w:type="character" w:customStyle="1" w:styleId="WW8Num11z3">
    <w:name w:val="WW8Num11z3"/>
    <w:rsid w:val="004C1D32"/>
    <w:rPr>
      <w:rFonts w:ascii="Symbol" w:hAnsi="Symbol"/>
    </w:rPr>
  </w:style>
  <w:style w:type="character" w:customStyle="1" w:styleId="WW8Num17z0">
    <w:name w:val="WW8Num17z0"/>
    <w:rsid w:val="004C1D32"/>
    <w:rPr>
      <w:sz w:val="24"/>
    </w:rPr>
  </w:style>
  <w:style w:type="character" w:customStyle="1" w:styleId="WW8Num18z0">
    <w:name w:val="WW8Num18z0"/>
    <w:rsid w:val="004C1D32"/>
    <w:rPr>
      <w:sz w:val="24"/>
    </w:rPr>
  </w:style>
  <w:style w:type="character" w:customStyle="1" w:styleId="WW8Num20z1">
    <w:name w:val="WW8Num20z1"/>
    <w:rsid w:val="004C1D32"/>
    <w:rPr>
      <w:rFonts w:eastAsia="Times New Roman" w:cs="Times New Roman"/>
    </w:rPr>
  </w:style>
  <w:style w:type="character" w:customStyle="1" w:styleId="WW8Num31z0">
    <w:name w:val="WW8Num31z0"/>
    <w:rsid w:val="004C1D32"/>
    <w:rPr>
      <w:rFonts w:ascii="Wingdings" w:hAnsi="Wingdings"/>
    </w:rPr>
  </w:style>
  <w:style w:type="character" w:customStyle="1" w:styleId="WW8Num31z1">
    <w:name w:val="WW8Num31z1"/>
    <w:rsid w:val="004C1D32"/>
    <w:rPr>
      <w:rFonts w:ascii="Courier New" w:hAnsi="Courier New" w:cs="Courier New"/>
    </w:rPr>
  </w:style>
  <w:style w:type="character" w:customStyle="1" w:styleId="WW8Num31z3">
    <w:name w:val="WW8Num31z3"/>
    <w:rsid w:val="004C1D32"/>
    <w:rPr>
      <w:rFonts w:ascii="Symbol" w:hAnsi="Symbol"/>
    </w:rPr>
  </w:style>
  <w:style w:type="character" w:customStyle="1" w:styleId="WW8Num32z0">
    <w:name w:val="WW8Num32z0"/>
    <w:rsid w:val="004C1D32"/>
    <w:rPr>
      <w:rFonts w:ascii="Wingdings" w:hAnsi="Wingdings"/>
    </w:rPr>
  </w:style>
  <w:style w:type="character" w:customStyle="1" w:styleId="WW8Num32z1">
    <w:name w:val="WW8Num32z1"/>
    <w:rsid w:val="004C1D32"/>
    <w:rPr>
      <w:rFonts w:ascii="Courier New" w:hAnsi="Courier New" w:cs="Courier New"/>
    </w:rPr>
  </w:style>
  <w:style w:type="character" w:customStyle="1" w:styleId="WW8Num32z3">
    <w:name w:val="WW8Num32z3"/>
    <w:rsid w:val="004C1D32"/>
    <w:rPr>
      <w:rFonts w:ascii="Symbol" w:hAnsi="Symbol"/>
    </w:rPr>
  </w:style>
  <w:style w:type="character" w:customStyle="1" w:styleId="WW-Absatz-Standardschriftart1">
    <w:name w:val="WW-Absatz-Standardschriftart1"/>
    <w:rsid w:val="004C1D32"/>
  </w:style>
  <w:style w:type="character" w:customStyle="1" w:styleId="Domylnaczcionkaakapitu10">
    <w:name w:val="Domyślna czcionka akapitu1"/>
    <w:rsid w:val="004C1D32"/>
  </w:style>
  <w:style w:type="character" w:customStyle="1" w:styleId="Numerstrony1">
    <w:name w:val="Numer strony1"/>
    <w:rsid w:val="004C1D32"/>
    <w:rPr>
      <w:sz w:val="20"/>
      <w:szCs w:val="20"/>
    </w:rPr>
  </w:style>
  <w:style w:type="character" w:customStyle="1" w:styleId="Odwoanieprzypisukocowego1">
    <w:name w:val="Odwołanie przypisu końcowego1"/>
    <w:rsid w:val="004C1D32"/>
    <w:rPr>
      <w:vertAlign w:val="superscript"/>
    </w:rPr>
  </w:style>
  <w:style w:type="character" w:customStyle="1" w:styleId="NagwekZnak">
    <w:name w:val="Nagłówek Znak"/>
    <w:rsid w:val="004C1D32"/>
    <w:rPr>
      <w:rFonts w:ascii="Arial" w:hAnsi="Arial"/>
      <w:sz w:val="24"/>
    </w:rPr>
  </w:style>
  <w:style w:type="character" w:customStyle="1" w:styleId="AkapitzlistZnak">
    <w:name w:val="Akapit z listą Znak"/>
    <w:basedOn w:val="Domylnaczcionkaakapitu10"/>
    <w:rsid w:val="004C1D32"/>
  </w:style>
  <w:style w:type="character" w:customStyle="1" w:styleId="TekstpodstawowyZnak">
    <w:name w:val="Tekst podstawowy Znak"/>
    <w:rsid w:val="004C1D32"/>
    <w:rPr>
      <w:rFonts w:ascii="Arial" w:hAnsi="Arial"/>
      <w:sz w:val="24"/>
    </w:rPr>
  </w:style>
  <w:style w:type="character" w:customStyle="1" w:styleId="ListLabel1">
    <w:name w:val="ListLabel 1"/>
    <w:rsid w:val="004C1D32"/>
    <w:rPr>
      <w:sz w:val="24"/>
    </w:rPr>
  </w:style>
  <w:style w:type="character" w:customStyle="1" w:styleId="ListLabel2">
    <w:name w:val="ListLabel 2"/>
    <w:rsid w:val="004C1D32"/>
    <w:rPr>
      <w:b w:val="0"/>
      <w:color w:val="00000A"/>
    </w:rPr>
  </w:style>
  <w:style w:type="character" w:customStyle="1" w:styleId="ListLabel3">
    <w:name w:val="ListLabel 3"/>
    <w:rsid w:val="004C1D32"/>
    <w:rPr>
      <w:rFonts w:eastAsia="Times New Roman" w:cs="Times New Roman"/>
    </w:rPr>
  </w:style>
  <w:style w:type="character" w:customStyle="1" w:styleId="ListLabel4">
    <w:name w:val="ListLabel 4"/>
    <w:rsid w:val="004C1D32"/>
    <w:rPr>
      <w:color w:val="00000A"/>
    </w:rPr>
  </w:style>
  <w:style w:type="character" w:customStyle="1" w:styleId="ListLabel5">
    <w:name w:val="ListLabel 5"/>
    <w:rsid w:val="004C1D32"/>
    <w:rPr>
      <w:rFonts w:cs="Times New Roman"/>
    </w:rPr>
  </w:style>
  <w:style w:type="character" w:customStyle="1" w:styleId="ListLabel6">
    <w:name w:val="ListLabel 6"/>
    <w:rsid w:val="004C1D32"/>
    <w:rPr>
      <w:rFonts w:cs="Courier New"/>
    </w:rPr>
  </w:style>
  <w:style w:type="character" w:customStyle="1" w:styleId="ListLabel7">
    <w:name w:val="ListLabel 7"/>
    <w:rsid w:val="004C1D32"/>
    <w:rPr>
      <w:b w:val="0"/>
      <w:i w:val="0"/>
      <w:sz w:val="24"/>
    </w:rPr>
  </w:style>
  <w:style w:type="character" w:customStyle="1" w:styleId="ListLabel8">
    <w:name w:val="ListLabel 8"/>
    <w:rsid w:val="004C1D32"/>
    <w:rPr>
      <w:b w:val="0"/>
      <w:i w:val="0"/>
      <w:color w:val="00000A"/>
    </w:rPr>
  </w:style>
  <w:style w:type="character" w:styleId="Uwydatnienie">
    <w:name w:val="Emphasis"/>
    <w:qFormat/>
    <w:rsid w:val="004C1D32"/>
    <w:rPr>
      <w:i/>
      <w:iCs/>
    </w:rPr>
  </w:style>
  <w:style w:type="character" w:customStyle="1" w:styleId="ListLabel9">
    <w:name w:val="ListLabel 9"/>
    <w:rsid w:val="004C1D32"/>
    <w:rPr>
      <w:sz w:val="24"/>
    </w:rPr>
  </w:style>
  <w:style w:type="character" w:customStyle="1" w:styleId="ListLabel10">
    <w:name w:val="ListLabel 10"/>
    <w:rsid w:val="004C1D32"/>
    <w:rPr>
      <w:color w:val="00000A"/>
    </w:rPr>
  </w:style>
  <w:style w:type="character" w:customStyle="1" w:styleId="ListLabel11">
    <w:name w:val="ListLabel 11"/>
    <w:rsid w:val="004C1D32"/>
    <w:rPr>
      <w:b w:val="0"/>
    </w:rPr>
  </w:style>
  <w:style w:type="character" w:customStyle="1" w:styleId="ListLabel12">
    <w:name w:val="ListLabel 12"/>
    <w:rsid w:val="004C1D32"/>
    <w:rPr>
      <w:b w:val="0"/>
      <w:color w:val="00000A"/>
    </w:rPr>
  </w:style>
  <w:style w:type="character" w:customStyle="1" w:styleId="ListLabel13">
    <w:name w:val="ListLabel 13"/>
    <w:rsid w:val="004C1D32"/>
    <w:rPr>
      <w:rFonts w:eastAsia="Times New Roman" w:cs="Times New Roman"/>
    </w:rPr>
  </w:style>
  <w:style w:type="character" w:customStyle="1" w:styleId="ListLabel14">
    <w:name w:val="ListLabel 14"/>
    <w:rsid w:val="004C1D32"/>
    <w:rPr>
      <w:b w:val="0"/>
      <w:i w:val="0"/>
      <w:sz w:val="24"/>
    </w:rPr>
  </w:style>
  <w:style w:type="character" w:customStyle="1" w:styleId="ListLabel15">
    <w:name w:val="ListLabel 15"/>
    <w:rsid w:val="004C1D32"/>
    <w:rPr>
      <w:b w:val="0"/>
      <w:sz w:val="24"/>
    </w:rPr>
  </w:style>
  <w:style w:type="character" w:customStyle="1" w:styleId="ListLabel16">
    <w:name w:val="ListLabel 16"/>
    <w:rsid w:val="004C1D32"/>
    <w:rPr>
      <w:rFonts w:cs="Times New Roman"/>
    </w:rPr>
  </w:style>
  <w:style w:type="character" w:customStyle="1" w:styleId="ListLabel17">
    <w:name w:val="ListLabel 17"/>
    <w:rsid w:val="004C1D32"/>
    <w:rPr>
      <w:b w:val="0"/>
      <w:i w:val="0"/>
      <w:color w:val="00000A"/>
    </w:rPr>
  </w:style>
  <w:style w:type="character" w:customStyle="1" w:styleId="ListLabel18">
    <w:name w:val="ListLabel 18"/>
    <w:rsid w:val="004C1D32"/>
    <w:rPr>
      <w:rFonts w:cs="Courier New"/>
    </w:rPr>
  </w:style>
  <w:style w:type="paragraph" w:customStyle="1" w:styleId="Nagwek2">
    <w:name w:val="Nagłówek2"/>
    <w:basedOn w:val="Normalny"/>
    <w:next w:val="Tekstpodstawowy"/>
    <w:rsid w:val="004C1D32"/>
    <w:pPr>
      <w:keepNext/>
      <w:suppressLineNumbers/>
      <w:tabs>
        <w:tab w:val="center" w:pos="4819"/>
        <w:tab w:val="right" w:pos="9638"/>
      </w:tabs>
      <w:spacing w:before="240" w:after="120"/>
    </w:pPr>
    <w:rPr>
      <w:rFonts w:ascii="Arial" w:eastAsia="Microsoft YaHei" w:hAnsi="Arial"/>
      <w:sz w:val="28"/>
      <w:szCs w:val="28"/>
    </w:rPr>
  </w:style>
  <w:style w:type="paragraph" w:styleId="Tekstpodstawowy">
    <w:name w:val="Body Text"/>
    <w:basedOn w:val="Normalny"/>
    <w:rsid w:val="004C1D32"/>
    <w:pPr>
      <w:widowControl w:val="0"/>
      <w:jc w:val="both"/>
    </w:pPr>
    <w:rPr>
      <w:rFonts w:ascii="Arial" w:hAnsi="Arial"/>
    </w:rPr>
  </w:style>
  <w:style w:type="paragraph" w:styleId="Lista">
    <w:name w:val="List"/>
    <w:basedOn w:val="Tekstpodstawowy"/>
    <w:rsid w:val="004C1D32"/>
  </w:style>
  <w:style w:type="paragraph" w:customStyle="1" w:styleId="Podpis2">
    <w:name w:val="Podpis2"/>
    <w:basedOn w:val="Normalny"/>
    <w:rsid w:val="004C1D32"/>
    <w:pPr>
      <w:suppressLineNumbers/>
      <w:spacing w:before="120" w:after="120"/>
    </w:pPr>
    <w:rPr>
      <w:i/>
      <w:iCs/>
    </w:rPr>
  </w:style>
  <w:style w:type="paragraph" w:customStyle="1" w:styleId="Indeks">
    <w:name w:val="Indeks"/>
    <w:basedOn w:val="Normalny"/>
    <w:rsid w:val="004C1D32"/>
    <w:pPr>
      <w:suppressLineNumbers/>
    </w:pPr>
  </w:style>
  <w:style w:type="paragraph" w:customStyle="1" w:styleId="Nagwek1">
    <w:name w:val="Nagłówek1"/>
    <w:basedOn w:val="Normalny"/>
    <w:rsid w:val="004C1D32"/>
    <w:pPr>
      <w:keepNext/>
      <w:widowControl w:val="0"/>
      <w:tabs>
        <w:tab w:val="center" w:pos="4536"/>
        <w:tab w:val="right" w:pos="9072"/>
      </w:tabs>
      <w:spacing w:before="240" w:after="120"/>
    </w:pPr>
    <w:rPr>
      <w:rFonts w:ascii="Arial" w:eastAsia="Microsoft YaHei" w:hAnsi="Arial"/>
      <w:szCs w:val="28"/>
    </w:rPr>
  </w:style>
  <w:style w:type="paragraph" w:customStyle="1" w:styleId="Podpis1">
    <w:name w:val="Podpis1"/>
    <w:basedOn w:val="Normalny"/>
    <w:rsid w:val="004C1D32"/>
    <w:pPr>
      <w:suppressLineNumbers/>
      <w:spacing w:before="120" w:after="120"/>
    </w:pPr>
    <w:rPr>
      <w:i/>
      <w:iCs/>
    </w:rPr>
  </w:style>
  <w:style w:type="paragraph" w:styleId="Tytu">
    <w:name w:val="Title"/>
    <w:basedOn w:val="Normalny"/>
    <w:next w:val="Podtytu"/>
    <w:qFormat/>
    <w:rsid w:val="004C1D32"/>
    <w:pPr>
      <w:widowControl w:val="0"/>
      <w:jc w:val="center"/>
    </w:pPr>
    <w:rPr>
      <w:rFonts w:ascii="Arial" w:hAnsi="Arial"/>
      <w:b/>
      <w:bCs/>
      <w:sz w:val="36"/>
      <w:szCs w:val="36"/>
    </w:rPr>
  </w:style>
  <w:style w:type="paragraph" w:styleId="Podtytu">
    <w:name w:val="Subtitle"/>
    <w:basedOn w:val="Nagwek1"/>
    <w:next w:val="Tekstpodstawowy"/>
    <w:qFormat/>
    <w:rsid w:val="004C1D32"/>
    <w:pPr>
      <w:jc w:val="center"/>
    </w:pPr>
    <w:rPr>
      <w:i/>
      <w:iCs/>
      <w:sz w:val="28"/>
    </w:rPr>
  </w:style>
  <w:style w:type="paragraph" w:styleId="Tekstpodstawowywcity">
    <w:name w:val="Body Text Indent"/>
    <w:basedOn w:val="Normalny"/>
    <w:rsid w:val="004C1D32"/>
    <w:pPr>
      <w:ind w:left="357"/>
    </w:pPr>
    <w:rPr>
      <w:rFonts w:ascii="Arial" w:hAnsi="Arial"/>
    </w:rPr>
  </w:style>
  <w:style w:type="paragraph" w:customStyle="1" w:styleId="Tekstpodstawowywcity31">
    <w:name w:val="Tekst podstawowy wcięty 31"/>
    <w:basedOn w:val="Normalny"/>
    <w:rsid w:val="004C1D32"/>
    <w:pPr>
      <w:widowControl w:val="0"/>
      <w:tabs>
        <w:tab w:val="left" w:pos="426"/>
      </w:tabs>
      <w:ind w:left="357"/>
      <w:jc w:val="both"/>
    </w:pPr>
    <w:rPr>
      <w:rFonts w:ascii="Arial" w:hAnsi="Arial"/>
      <w:sz w:val="22"/>
    </w:rPr>
  </w:style>
  <w:style w:type="paragraph" w:customStyle="1" w:styleId="Tekstpodstawowy31">
    <w:name w:val="Tekst podstawowy 31"/>
    <w:basedOn w:val="Normalny"/>
    <w:rsid w:val="004C1D32"/>
    <w:pPr>
      <w:widowControl w:val="0"/>
      <w:spacing w:line="360" w:lineRule="auto"/>
      <w:jc w:val="both"/>
    </w:pPr>
    <w:rPr>
      <w:rFonts w:ascii="Arial" w:hAnsi="Arial"/>
      <w:sz w:val="22"/>
    </w:rPr>
  </w:style>
  <w:style w:type="paragraph" w:styleId="Stopka">
    <w:name w:val="footer"/>
    <w:basedOn w:val="Normalny"/>
    <w:link w:val="StopkaZnak"/>
    <w:uiPriority w:val="99"/>
    <w:rsid w:val="004C1D32"/>
    <w:pPr>
      <w:widowControl w:val="0"/>
      <w:suppressLineNumbers/>
      <w:tabs>
        <w:tab w:val="center" w:pos="4536"/>
        <w:tab w:val="right" w:pos="9072"/>
      </w:tabs>
    </w:pPr>
    <w:rPr>
      <w:rFonts w:ascii="Arial" w:hAnsi="Arial"/>
    </w:rPr>
  </w:style>
  <w:style w:type="paragraph" w:customStyle="1" w:styleId="Tekstpodstawowy21">
    <w:name w:val="Tekst podstawowy 21"/>
    <w:basedOn w:val="Normalny"/>
    <w:rsid w:val="004C1D32"/>
    <w:rPr>
      <w:b/>
      <w:color w:val="000080"/>
    </w:rPr>
  </w:style>
  <w:style w:type="paragraph" w:customStyle="1" w:styleId="Mapadokumentu1">
    <w:name w:val="Mapa dokumentu1"/>
    <w:basedOn w:val="Normalny"/>
    <w:rsid w:val="004C1D32"/>
    <w:pPr>
      <w:shd w:val="clear" w:color="auto" w:fill="000080"/>
    </w:pPr>
    <w:rPr>
      <w:rFonts w:ascii="Tahoma" w:hAnsi="Tahoma" w:cs="Tahoma"/>
    </w:rPr>
  </w:style>
  <w:style w:type="paragraph" w:customStyle="1" w:styleId="Tekstprzypisukocowego1">
    <w:name w:val="Tekst przypisu końcowego1"/>
    <w:basedOn w:val="Normalny"/>
    <w:rsid w:val="004C1D32"/>
  </w:style>
  <w:style w:type="paragraph" w:customStyle="1" w:styleId="Tekstdymka1">
    <w:name w:val="Tekst dymka1"/>
    <w:basedOn w:val="Normalny"/>
    <w:rsid w:val="004C1D32"/>
    <w:rPr>
      <w:rFonts w:ascii="Tahoma" w:hAnsi="Tahoma" w:cs="Tahoma"/>
      <w:sz w:val="16"/>
      <w:szCs w:val="16"/>
    </w:rPr>
  </w:style>
  <w:style w:type="paragraph" w:customStyle="1" w:styleId="Akapitzlist1">
    <w:name w:val="Akapit z listą1"/>
    <w:basedOn w:val="Normalny"/>
    <w:rsid w:val="004C1D32"/>
    <w:pPr>
      <w:spacing w:after="200" w:line="276" w:lineRule="auto"/>
      <w:ind w:left="720"/>
    </w:pPr>
    <w:rPr>
      <w:rFonts w:ascii="Calibri" w:hAnsi="Calibri"/>
      <w:sz w:val="22"/>
      <w:szCs w:val="22"/>
    </w:rPr>
  </w:style>
  <w:style w:type="paragraph" w:customStyle="1" w:styleId="Akapitzlist2">
    <w:name w:val="Akapit z listą2"/>
    <w:basedOn w:val="Normalny"/>
    <w:rsid w:val="004C1D32"/>
    <w:pPr>
      <w:ind w:left="720"/>
    </w:pPr>
  </w:style>
  <w:style w:type="paragraph" w:styleId="Spistreci1">
    <w:name w:val="toc 1"/>
    <w:basedOn w:val="Normalny"/>
    <w:rsid w:val="004C1D32"/>
    <w:pPr>
      <w:tabs>
        <w:tab w:val="right" w:leader="hyphen" w:pos="9530"/>
      </w:tabs>
    </w:pPr>
    <w:rPr>
      <w:bCs/>
    </w:rPr>
  </w:style>
  <w:style w:type="paragraph" w:customStyle="1" w:styleId="Default">
    <w:name w:val="Default"/>
    <w:basedOn w:val="Normalny"/>
    <w:rsid w:val="004C1D32"/>
    <w:pPr>
      <w:autoSpaceDE w:val="0"/>
    </w:pPr>
    <w:rPr>
      <w:rFonts w:ascii="Calibri" w:eastAsia="Calibri" w:hAnsi="Calibri" w:cs="Calibri"/>
      <w:color w:val="000000"/>
    </w:rPr>
  </w:style>
  <w:style w:type="paragraph" w:styleId="Nagwek">
    <w:name w:val="header"/>
    <w:basedOn w:val="Normalny"/>
    <w:link w:val="NagwekZnak1"/>
    <w:uiPriority w:val="99"/>
    <w:semiHidden/>
    <w:unhideWhenUsed/>
    <w:rsid w:val="00740FE3"/>
    <w:pPr>
      <w:tabs>
        <w:tab w:val="center" w:pos="4536"/>
        <w:tab w:val="right" w:pos="9072"/>
      </w:tabs>
    </w:pPr>
    <w:rPr>
      <w:szCs w:val="21"/>
    </w:rPr>
  </w:style>
  <w:style w:type="character" w:customStyle="1" w:styleId="NagwekZnak1">
    <w:name w:val="Nagłówek Znak1"/>
    <w:basedOn w:val="Domylnaczcionkaakapitu"/>
    <w:link w:val="Nagwek"/>
    <w:uiPriority w:val="99"/>
    <w:semiHidden/>
    <w:rsid w:val="00740FE3"/>
    <w:rPr>
      <w:rFonts w:eastAsia="SimSun" w:cs="Mangal"/>
      <w:kern w:val="1"/>
      <w:sz w:val="24"/>
      <w:szCs w:val="21"/>
      <w:lang w:eastAsia="hi-IN" w:bidi="hi-IN"/>
    </w:rPr>
  </w:style>
  <w:style w:type="character" w:customStyle="1" w:styleId="StopkaZnak">
    <w:name w:val="Stopka Znak"/>
    <w:basedOn w:val="Domylnaczcionkaakapitu"/>
    <w:link w:val="Stopka"/>
    <w:uiPriority w:val="99"/>
    <w:rsid w:val="00740FE3"/>
    <w:rPr>
      <w:rFonts w:ascii="Arial" w:eastAsia="SimSun" w:hAnsi="Arial"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14</Pages>
  <Words>5590</Words>
  <Characters>33542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39054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Elżbieta  Bałaga</dc:creator>
  <cp:lastModifiedBy>MonikaN</cp:lastModifiedBy>
  <cp:revision>46</cp:revision>
  <cp:lastPrinted>2018-07-30T08:42:00Z</cp:lastPrinted>
  <dcterms:created xsi:type="dcterms:W3CDTF">2018-04-27T07:34:00Z</dcterms:created>
  <dcterms:modified xsi:type="dcterms:W3CDTF">2018-07-30T08:46:00Z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MPWiK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